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28" w:rsidRDefault="00374D28" w:rsidP="00374D28">
      <w:pPr>
        <w:rPr>
          <w:rFonts w:hint="eastAsia"/>
        </w:rPr>
      </w:pPr>
      <w:r>
        <w:rPr>
          <w:rFonts w:hint="eastAsia"/>
        </w:rPr>
        <w:t>罕病組織資料庫設置辦法</w:t>
      </w:r>
    </w:p>
    <w:p w:rsidR="00374D28" w:rsidRDefault="00374D28" w:rsidP="00374D28"/>
    <w:p w:rsidR="00374D28" w:rsidRDefault="00374D28" w:rsidP="00374D28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中華民國九十八年四月八日第四屆第四次董、監事聯席會議決議通過</w:t>
      </w:r>
      <w:r>
        <w:rPr>
          <w:rFonts w:hint="eastAsia"/>
        </w:rPr>
        <w:t xml:space="preserve"> </w:t>
      </w:r>
    </w:p>
    <w:p w:rsidR="00374D28" w:rsidRDefault="00374D28" w:rsidP="00374D28"/>
    <w:p w:rsidR="00374D28" w:rsidRDefault="00374D28" w:rsidP="00374D28"/>
    <w:p w:rsidR="00374D28" w:rsidRDefault="00374D28" w:rsidP="00374D28">
      <w:pPr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成立宗旨</w:t>
      </w:r>
      <w:r>
        <w:rPr>
          <w:rFonts w:hint="eastAsia"/>
        </w:rPr>
        <w:t xml:space="preserve"> </w:t>
      </w:r>
    </w:p>
    <w:p w:rsidR="00374D28" w:rsidRDefault="00374D28" w:rsidP="00374D2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財團法人罕見疾病基金會</w:t>
      </w:r>
      <w:r>
        <w:rPr>
          <w:rFonts w:hint="eastAsia"/>
        </w:rPr>
        <w:t>(</w:t>
      </w:r>
      <w:r>
        <w:rPr>
          <w:rFonts w:hint="eastAsia"/>
        </w:rPr>
        <w:t>以下簡稱本會</w:t>
      </w:r>
      <w:r>
        <w:rPr>
          <w:rFonts w:hint="eastAsia"/>
        </w:rPr>
        <w:t>)</w:t>
      </w:r>
      <w:r>
        <w:rPr>
          <w:rFonts w:hint="eastAsia"/>
        </w:rPr>
        <w:t>為提升台灣罕見疾病研究水準並落實罕見疾病防治，特依據本會捐助暨組織章程第三條建置「台灣罕見疾病組織資料庫」（以下簡稱本資料庫）。</w:t>
      </w:r>
      <w:r>
        <w:rPr>
          <w:rFonts w:hint="eastAsia"/>
        </w:rPr>
        <w:t xml:space="preserve"> </w:t>
      </w:r>
    </w:p>
    <w:p w:rsidR="00374D28" w:rsidRDefault="00374D28" w:rsidP="00374D28"/>
    <w:p w:rsidR="00374D28" w:rsidRDefault="00374D28" w:rsidP="00374D28"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本資料庫之任務</w:t>
      </w:r>
      <w:r>
        <w:rPr>
          <w:rFonts w:hint="eastAsia"/>
        </w:rPr>
        <w:t xml:space="preserve"> </w:t>
      </w:r>
    </w:p>
    <w:p w:rsidR="00374D28" w:rsidRDefault="00374D28" w:rsidP="00374D28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系統性收集並妥善保存國內罕見疾病患者之檢體與相關資訊，以建立具本土代表性之罕見疾病組織資料庫。</w:t>
      </w:r>
      <w:r>
        <w:rPr>
          <w:rFonts w:hint="eastAsia"/>
        </w:rPr>
        <w:t xml:space="preserve"> </w:t>
      </w:r>
    </w:p>
    <w:p w:rsidR="00374D28" w:rsidRDefault="00374D28" w:rsidP="00374D28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提供本資料庫所蒐集之檢體與資訊，以協助罕見疾病相關研究之進行。</w:t>
      </w:r>
      <w:r>
        <w:rPr>
          <w:rFonts w:hint="eastAsia"/>
        </w:rPr>
        <w:t xml:space="preserve"> </w:t>
      </w:r>
    </w:p>
    <w:p w:rsidR="00374D28" w:rsidRDefault="00374D28" w:rsidP="00374D28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推動國內外相關學術研究單位與本資料庫之交流與合作。</w:t>
      </w:r>
      <w:r>
        <w:rPr>
          <w:rFonts w:hint="eastAsia"/>
        </w:rPr>
        <w:t xml:space="preserve"> </w:t>
      </w:r>
    </w:p>
    <w:p w:rsidR="00374D28" w:rsidRDefault="00374D28" w:rsidP="00374D28"/>
    <w:p w:rsidR="00374D28" w:rsidRDefault="00374D28" w:rsidP="00374D28">
      <w:pPr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本資料庫之運作原則</w:t>
      </w:r>
      <w:r>
        <w:rPr>
          <w:rFonts w:hint="eastAsia"/>
        </w:rPr>
        <w:t xml:space="preserve"> </w:t>
      </w:r>
    </w:p>
    <w:p w:rsidR="00374D28" w:rsidRDefault="00374D28" w:rsidP="00374D28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公共性：本資料庫為一集結各界資源與投入之公共財，應開放各界共同參與，並鼓勵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提計畫使用。</w:t>
      </w:r>
      <w:r>
        <w:rPr>
          <w:rFonts w:hint="eastAsia"/>
        </w:rPr>
        <w:t xml:space="preserve"> </w:t>
      </w:r>
    </w:p>
    <w:p w:rsidR="00374D28" w:rsidRDefault="00374D28" w:rsidP="00374D28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非營利性：本資料庫以促進學術研究為目的，應不以商業用途或營利為目的。</w:t>
      </w:r>
      <w:r>
        <w:rPr>
          <w:rFonts w:hint="eastAsia"/>
        </w:rPr>
        <w:t xml:space="preserve"> </w:t>
      </w:r>
    </w:p>
    <w:p w:rsidR="00374D28" w:rsidRDefault="00374D28" w:rsidP="00374D28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自願性：本資料庫檢體採集本於病友自願，應尊重病友參與之自主權，並保障病友隱私。</w:t>
      </w:r>
      <w:r>
        <w:rPr>
          <w:rFonts w:hint="eastAsia"/>
        </w:rPr>
        <w:t xml:space="preserve"> </w:t>
      </w:r>
    </w:p>
    <w:p w:rsidR="00374D28" w:rsidRDefault="00374D28" w:rsidP="00374D28"/>
    <w:p w:rsidR="00374D28" w:rsidRDefault="00374D28" w:rsidP="00374D28">
      <w:pPr>
        <w:rPr>
          <w:rFonts w:hint="eastAsia"/>
        </w:rPr>
      </w:pPr>
      <w:r>
        <w:rPr>
          <w:rFonts w:hint="eastAsia"/>
        </w:rPr>
        <w:t>四、本資料庫之運作架構</w:t>
      </w:r>
    </w:p>
    <w:p w:rsidR="00374D28" w:rsidRDefault="00374D28" w:rsidP="00374D28"/>
    <w:p w:rsidR="00374D28" w:rsidRDefault="00374D28" w:rsidP="00374D28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管理委員會：為應運作需要，特設置管理委員會為本資料庫運作之最高決策單位，負責規劃並推動本資料庫相關事宜，委員人數為五至九人，由本會董事會就學術界、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界、病友團體及社會公正人士聘任之；為連結本資料庫與本會行政運作，並得聘任本會代表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人為當然委員。委員任期兩年，連任以兩次為限，每屆委員會並應至少有三分之一以上委員更動；正副召集人由委員互相推選之，並以每三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月召開一次會議為原則。</w:t>
      </w:r>
      <w:r>
        <w:rPr>
          <w:rFonts w:hint="eastAsia"/>
        </w:rPr>
        <w:t xml:space="preserve"> </w:t>
      </w:r>
    </w:p>
    <w:p w:rsidR="00374D28" w:rsidRDefault="00374D28" w:rsidP="00374D28"/>
    <w:p w:rsidR="00374D28" w:rsidRDefault="00374D28" w:rsidP="00374D28">
      <w:pPr>
        <w:rPr>
          <w:rFonts w:hint="eastAsia"/>
        </w:rPr>
      </w:pPr>
      <w:r>
        <w:rPr>
          <w:rFonts w:hint="eastAsia"/>
        </w:rPr>
        <w:t>管理委員會之職責包括：</w:t>
      </w:r>
      <w:r>
        <w:rPr>
          <w:rFonts w:hint="eastAsia"/>
        </w:rPr>
        <w:t xml:space="preserve"> </w:t>
      </w:r>
    </w:p>
    <w:p w:rsidR="00374D28" w:rsidRDefault="00374D28" w:rsidP="00374D28">
      <w:pPr>
        <w:rPr>
          <w:rFonts w:hint="eastAsia"/>
        </w:rPr>
      </w:pPr>
      <w:r>
        <w:rPr>
          <w:rFonts w:hint="eastAsia"/>
        </w:rPr>
        <w:t xml:space="preserve">(1) </w:t>
      </w:r>
      <w:r>
        <w:rPr>
          <w:rFonts w:hint="eastAsia"/>
        </w:rPr>
        <w:t>規劃本資料庫建置之相關事宜。</w:t>
      </w:r>
      <w:r>
        <w:rPr>
          <w:rFonts w:hint="eastAsia"/>
        </w:rPr>
        <w:t xml:space="preserve"> </w:t>
      </w:r>
    </w:p>
    <w:p w:rsidR="00374D28" w:rsidRDefault="00374D28" w:rsidP="00374D28">
      <w:pPr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訂定本資料庫之年度發展策略與工作目標。</w:t>
      </w:r>
      <w:r>
        <w:rPr>
          <w:rFonts w:hint="eastAsia"/>
        </w:rPr>
        <w:t xml:space="preserve"> </w:t>
      </w:r>
    </w:p>
    <w:p w:rsidR="00374D28" w:rsidRDefault="00374D28" w:rsidP="00374D28">
      <w:pPr>
        <w:rPr>
          <w:rFonts w:hint="eastAsia"/>
        </w:rPr>
      </w:pPr>
      <w:r>
        <w:rPr>
          <w:rFonts w:hint="eastAsia"/>
        </w:rPr>
        <w:t xml:space="preserve">(3) </w:t>
      </w:r>
      <w:r>
        <w:rPr>
          <w:rFonts w:hint="eastAsia"/>
        </w:rPr>
        <w:t>本資料庫運作之決策。</w:t>
      </w:r>
      <w:r>
        <w:rPr>
          <w:rFonts w:hint="eastAsia"/>
        </w:rPr>
        <w:t xml:space="preserve"> </w:t>
      </w:r>
    </w:p>
    <w:p w:rsidR="00374D28" w:rsidRDefault="00374D28" w:rsidP="00374D28">
      <w:pPr>
        <w:rPr>
          <w:rFonts w:hint="eastAsia"/>
        </w:rPr>
      </w:pPr>
      <w:r>
        <w:rPr>
          <w:rFonts w:hint="eastAsia"/>
        </w:rPr>
        <w:t xml:space="preserve">(4) </w:t>
      </w:r>
      <w:r>
        <w:rPr>
          <w:rFonts w:hint="eastAsia"/>
        </w:rPr>
        <w:t>編列本資料庫之年度預算。</w:t>
      </w:r>
      <w:r>
        <w:rPr>
          <w:rFonts w:hint="eastAsia"/>
        </w:rPr>
        <w:t xml:space="preserve"> </w:t>
      </w:r>
    </w:p>
    <w:p w:rsidR="00374D28" w:rsidRDefault="00374D28" w:rsidP="00374D28">
      <w:pPr>
        <w:rPr>
          <w:rFonts w:hint="eastAsia"/>
        </w:rPr>
      </w:pPr>
      <w:r>
        <w:rPr>
          <w:rFonts w:hint="eastAsia"/>
        </w:rPr>
        <w:t xml:space="preserve">(5) </w:t>
      </w:r>
      <w:r>
        <w:rPr>
          <w:rFonts w:hint="eastAsia"/>
        </w:rPr>
        <w:t>本資料庫經費籌措之資源連結。</w:t>
      </w:r>
      <w:r>
        <w:rPr>
          <w:rFonts w:hint="eastAsia"/>
        </w:rPr>
        <w:t xml:space="preserve"> </w:t>
      </w:r>
    </w:p>
    <w:p w:rsidR="00374D28" w:rsidRDefault="00374D28" w:rsidP="00374D28">
      <w:pPr>
        <w:rPr>
          <w:rFonts w:hint="eastAsia"/>
        </w:rPr>
      </w:pPr>
      <w:r>
        <w:rPr>
          <w:rFonts w:hint="eastAsia"/>
        </w:rPr>
        <w:lastRenderedPageBreak/>
        <w:t xml:space="preserve">(6) </w:t>
      </w:r>
      <w:r>
        <w:rPr>
          <w:rFonts w:hint="eastAsia"/>
        </w:rPr>
        <w:t>審核本資料庫重要規章與文件。</w:t>
      </w:r>
      <w:r>
        <w:rPr>
          <w:rFonts w:hint="eastAsia"/>
        </w:rPr>
        <w:t xml:space="preserve"> </w:t>
      </w:r>
    </w:p>
    <w:p w:rsidR="00374D28" w:rsidRDefault="00374D28" w:rsidP="00374D28">
      <w:pPr>
        <w:rPr>
          <w:rFonts w:hint="eastAsia"/>
        </w:rPr>
      </w:pPr>
      <w:r>
        <w:rPr>
          <w:rFonts w:hint="eastAsia"/>
        </w:rPr>
        <w:t xml:space="preserve">(7) </w:t>
      </w:r>
      <w:r>
        <w:rPr>
          <w:rFonts w:hint="eastAsia"/>
        </w:rPr>
        <w:t>建議臨時任務編制之專家小組名單。</w:t>
      </w:r>
      <w:r>
        <w:rPr>
          <w:rFonts w:hint="eastAsia"/>
        </w:rPr>
        <w:t xml:space="preserve"> </w:t>
      </w:r>
    </w:p>
    <w:p w:rsidR="00374D28" w:rsidRDefault="00374D28" w:rsidP="00374D28">
      <w:pPr>
        <w:rPr>
          <w:rFonts w:hint="eastAsia"/>
        </w:rPr>
      </w:pPr>
      <w:r>
        <w:rPr>
          <w:rFonts w:hint="eastAsia"/>
        </w:rPr>
        <w:t xml:space="preserve">(8) </w:t>
      </w:r>
      <w:r>
        <w:rPr>
          <w:rFonts w:hint="eastAsia"/>
        </w:rPr>
        <w:t>其他相關事項。</w:t>
      </w:r>
    </w:p>
    <w:p w:rsidR="00374D28" w:rsidRDefault="00374D28" w:rsidP="00374D28"/>
    <w:p w:rsidR="00374D28" w:rsidRDefault="00374D28" w:rsidP="00374D28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倫理委員會：為應倫理法律需要，應設置倫理委員會，負責審查、</w:t>
      </w:r>
      <w:proofErr w:type="gramStart"/>
      <w:r>
        <w:rPr>
          <w:rFonts w:hint="eastAsia"/>
        </w:rPr>
        <w:t>諮</w:t>
      </w:r>
      <w:proofErr w:type="gramEnd"/>
      <w:r>
        <w:rPr>
          <w:rFonts w:hint="eastAsia"/>
        </w:rPr>
        <w:t>議及監督本資料庫之相關倫理議題與檢體資料釋出，委員人數為五至九人，由本會董事會就學術界、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界、倫理界、法界、病友團體與社會公正人士聘任之。委員任期兩年，連任以兩次為限，每屆委員會並應至少有三分之一以上委員更動；正副召集人由委員互相推選之，並得應議題需要召開會議。</w:t>
      </w:r>
      <w:r>
        <w:rPr>
          <w:rFonts w:hint="eastAsia"/>
        </w:rPr>
        <w:t xml:space="preserve"> </w:t>
      </w:r>
    </w:p>
    <w:p w:rsidR="00374D28" w:rsidRDefault="00374D28" w:rsidP="00374D28"/>
    <w:p w:rsidR="00374D28" w:rsidRDefault="00374D28" w:rsidP="00374D28">
      <w:pPr>
        <w:rPr>
          <w:rFonts w:hint="eastAsia"/>
        </w:rPr>
      </w:pPr>
      <w:r>
        <w:rPr>
          <w:rFonts w:hint="eastAsia"/>
        </w:rPr>
        <w:t>倫理委員會之職責包括：</w:t>
      </w:r>
      <w:r>
        <w:rPr>
          <w:rFonts w:hint="eastAsia"/>
        </w:rPr>
        <w:t xml:space="preserve"> </w:t>
      </w:r>
    </w:p>
    <w:p w:rsidR="00374D28" w:rsidRDefault="00374D28" w:rsidP="00374D28">
      <w:pPr>
        <w:rPr>
          <w:rFonts w:hint="eastAsia"/>
        </w:rPr>
      </w:pPr>
      <w:r>
        <w:rPr>
          <w:rFonts w:hint="eastAsia"/>
        </w:rPr>
        <w:t xml:space="preserve">(1) </w:t>
      </w:r>
      <w:r>
        <w:rPr>
          <w:rFonts w:hint="eastAsia"/>
        </w:rPr>
        <w:t>監督本資料庫遵循倫理、道德、法律相關規範運作。</w:t>
      </w:r>
      <w:r>
        <w:rPr>
          <w:rFonts w:hint="eastAsia"/>
        </w:rPr>
        <w:t xml:space="preserve"> </w:t>
      </w:r>
    </w:p>
    <w:p w:rsidR="00374D28" w:rsidRDefault="00374D28" w:rsidP="00374D28">
      <w:pPr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制訂本資料庫的倫理要點與指引。</w:t>
      </w:r>
      <w:r>
        <w:rPr>
          <w:rFonts w:hint="eastAsia"/>
        </w:rPr>
        <w:t xml:space="preserve"> </w:t>
      </w:r>
    </w:p>
    <w:p w:rsidR="00374D28" w:rsidRDefault="00374D28" w:rsidP="00374D28">
      <w:pPr>
        <w:rPr>
          <w:rFonts w:hint="eastAsia"/>
        </w:rPr>
      </w:pPr>
      <w:r>
        <w:rPr>
          <w:rFonts w:hint="eastAsia"/>
        </w:rPr>
        <w:t xml:space="preserve">(3) </w:t>
      </w:r>
      <w:proofErr w:type="gramStart"/>
      <w:r>
        <w:rPr>
          <w:rFonts w:hint="eastAsia"/>
        </w:rPr>
        <w:t>研擬本</w:t>
      </w:r>
      <w:proofErr w:type="gramEnd"/>
      <w:r>
        <w:rPr>
          <w:rFonts w:hint="eastAsia"/>
        </w:rPr>
        <w:t>資料庫釋出之相關辦法。</w:t>
      </w:r>
      <w:r>
        <w:rPr>
          <w:rFonts w:hint="eastAsia"/>
        </w:rPr>
        <w:t xml:space="preserve"> </w:t>
      </w:r>
    </w:p>
    <w:p w:rsidR="00374D28" w:rsidRDefault="00374D28" w:rsidP="00374D28">
      <w:pPr>
        <w:rPr>
          <w:rFonts w:hint="eastAsia"/>
        </w:rPr>
      </w:pPr>
      <w:r>
        <w:rPr>
          <w:rFonts w:hint="eastAsia"/>
        </w:rPr>
        <w:t xml:space="preserve">(4) </w:t>
      </w:r>
      <w:r>
        <w:rPr>
          <w:rFonts w:hint="eastAsia"/>
        </w:rPr>
        <w:t>審核本資料庫生物檢體與資料之釋出。</w:t>
      </w:r>
      <w:r>
        <w:rPr>
          <w:rFonts w:hint="eastAsia"/>
        </w:rPr>
        <w:t xml:space="preserve"> </w:t>
      </w:r>
    </w:p>
    <w:p w:rsidR="00374D28" w:rsidRDefault="00374D28" w:rsidP="00374D28">
      <w:pPr>
        <w:rPr>
          <w:rFonts w:hint="eastAsia"/>
        </w:rPr>
      </w:pPr>
      <w:r>
        <w:rPr>
          <w:rFonts w:hint="eastAsia"/>
        </w:rPr>
        <w:t xml:space="preserve">(5) </w:t>
      </w:r>
      <w:r>
        <w:rPr>
          <w:rFonts w:hint="eastAsia"/>
        </w:rPr>
        <w:t>審核本資料庫再度聯絡檢體提供者的必要性。</w:t>
      </w:r>
      <w:r>
        <w:rPr>
          <w:rFonts w:hint="eastAsia"/>
        </w:rPr>
        <w:t xml:space="preserve"> </w:t>
      </w:r>
    </w:p>
    <w:p w:rsidR="00374D28" w:rsidRDefault="00374D28" w:rsidP="00374D28">
      <w:pPr>
        <w:rPr>
          <w:rFonts w:hint="eastAsia"/>
        </w:rPr>
      </w:pPr>
      <w:r>
        <w:rPr>
          <w:rFonts w:hint="eastAsia"/>
        </w:rPr>
        <w:t xml:space="preserve">(6) </w:t>
      </w:r>
      <w:r>
        <w:rPr>
          <w:rFonts w:hint="eastAsia"/>
        </w:rPr>
        <w:t>提供本資料庫在倫理法律社會方面之諮詢。</w:t>
      </w:r>
    </w:p>
    <w:p w:rsidR="00374D28" w:rsidRDefault="00374D28" w:rsidP="00374D28"/>
    <w:p w:rsidR="00374D28" w:rsidRDefault="00374D28" w:rsidP="00374D28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專家顧問小組：為應運作需要，得由管理委員會建議本會聘任臨時任務編制之專家小組，以就不同主題與需求提供專業諮詢意見。</w:t>
      </w:r>
      <w:r>
        <w:rPr>
          <w:rFonts w:hint="eastAsia"/>
        </w:rPr>
        <w:t xml:space="preserve"> </w:t>
      </w:r>
    </w:p>
    <w:p w:rsidR="00374D28" w:rsidRDefault="00374D28" w:rsidP="00374D28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行政事務：本資料庫運作所需工作人員，由本會同仁兼任之。</w:t>
      </w:r>
      <w:r>
        <w:rPr>
          <w:rFonts w:hint="eastAsia"/>
        </w:rPr>
        <w:t xml:space="preserve"> </w:t>
      </w:r>
    </w:p>
    <w:p w:rsidR="00374D28" w:rsidRDefault="00374D28" w:rsidP="00374D28"/>
    <w:p w:rsidR="00374D28" w:rsidRDefault="00374D28" w:rsidP="00374D28">
      <w:pPr>
        <w:rPr>
          <w:rFonts w:hint="eastAsia"/>
        </w:rPr>
      </w:pPr>
      <w:r>
        <w:rPr>
          <w:rFonts w:hint="eastAsia"/>
        </w:rPr>
        <w:t>五、本辦法之實施與修正</w:t>
      </w:r>
      <w:r>
        <w:rPr>
          <w:rFonts w:hint="eastAsia"/>
        </w:rPr>
        <w:t xml:space="preserve"> </w:t>
      </w:r>
    </w:p>
    <w:p w:rsidR="00374D28" w:rsidRDefault="00374D28" w:rsidP="00374D28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本辦法未規定事項悉依相關法令規定辦理。</w:t>
      </w:r>
      <w:r>
        <w:rPr>
          <w:rFonts w:hint="eastAsia"/>
        </w:rPr>
        <w:t xml:space="preserve"> </w:t>
      </w:r>
    </w:p>
    <w:p w:rsidR="00374D28" w:rsidRDefault="00374D28" w:rsidP="00374D28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本辦法經本會董事會通過後實施，修正時亦同。</w:t>
      </w:r>
      <w:r>
        <w:rPr>
          <w:rFonts w:hint="eastAsia"/>
        </w:rPr>
        <w:t xml:space="preserve"> </w:t>
      </w:r>
    </w:p>
    <w:p w:rsidR="00374D28" w:rsidRDefault="00374D28" w:rsidP="00374D28">
      <w:bookmarkStart w:id="0" w:name="_GoBack"/>
      <w:bookmarkEnd w:id="0"/>
    </w:p>
    <w:p w:rsidR="00374D28" w:rsidRDefault="00374D28" w:rsidP="00374D28">
      <w:pPr>
        <w:rPr>
          <w:rFonts w:hint="eastAsia"/>
        </w:rPr>
      </w:pPr>
      <w:r>
        <w:rPr>
          <w:rFonts w:hint="eastAsia"/>
        </w:rPr>
        <w:t>聯絡方式</w:t>
      </w:r>
      <w:r>
        <w:rPr>
          <w:rFonts w:hint="eastAsia"/>
        </w:rPr>
        <w:t xml:space="preserve"> </w:t>
      </w:r>
    </w:p>
    <w:p w:rsidR="00374D28" w:rsidRDefault="00374D28" w:rsidP="00374D28">
      <w:pPr>
        <w:rPr>
          <w:rFonts w:hint="eastAsia"/>
        </w:rPr>
      </w:pPr>
      <w:r>
        <w:rPr>
          <w:rFonts w:hint="eastAsia"/>
        </w:rPr>
        <w:t>財團法人罕見疾病基金會</w:t>
      </w:r>
      <w:r>
        <w:rPr>
          <w:rFonts w:hint="eastAsia"/>
        </w:rPr>
        <w:t xml:space="preserve"> </w:t>
      </w:r>
    </w:p>
    <w:p w:rsidR="00374D28" w:rsidRDefault="00374D28" w:rsidP="00374D28">
      <w:pPr>
        <w:rPr>
          <w:rFonts w:hint="eastAsia"/>
        </w:rPr>
      </w:pPr>
      <w:r>
        <w:rPr>
          <w:rFonts w:hint="eastAsia"/>
        </w:rPr>
        <w:t>地址：</w:t>
      </w:r>
      <w:r>
        <w:rPr>
          <w:rFonts w:hint="eastAsia"/>
        </w:rPr>
        <w:t>104</w:t>
      </w:r>
      <w:r>
        <w:rPr>
          <w:rFonts w:hint="eastAsia"/>
        </w:rPr>
        <w:t>台北市中山北路二段</w:t>
      </w:r>
      <w:r>
        <w:rPr>
          <w:rFonts w:hint="eastAsia"/>
        </w:rPr>
        <w:t>52</w:t>
      </w:r>
      <w:r>
        <w:rPr>
          <w:rFonts w:hint="eastAsia"/>
        </w:rPr>
        <w:t>號</w:t>
      </w:r>
      <w:r>
        <w:rPr>
          <w:rFonts w:hint="eastAsia"/>
        </w:rPr>
        <w:t>10</w:t>
      </w:r>
      <w:r>
        <w:rPr>
          <w:rFonts w:hint="eastAsia"/>
        </w:rPr>
        <w:t>樓</w:t>
      </w:r>
      <w:r>
        <w:rPr>
          <w:rFonts w:hint="eastAsia"/>
        </w:rPr>
        <w:t xml:space="preserve"> </w:t>
      </w:r>
    </w:p>
    <w:p w:rsidR="00374D28" w:rsidRDefault="00374D28" w:rsidP="00374D28">
      <w:pPr>
        <w:rPr>
          <w:rFonts w:hint="eastAsia"/>
        </w:rPr>
      </w:pPr>
      <w:r>
        <w:rPr>
          <w:rFonts w:hint="eastAsia"/>
        </w:rPr>
        <w:t>電話：（</w:t>
      </w:r>
      <w:r>
        <w:rPr>
          <w:rFonts w:hint="eastAsia"/>
        </w:rPr>
        <w:t>02</w:t>
      </w:r>
      <w:r>
        <w:rPr>
          <w:rFonts w:hint="eastAsia"/>
        </w:rPr>
        <w:t>）</w:t>
      </w:r>
      <w:r>
        <w:rPr>
          <w:rFonts w:hint="eastAsia"/>
        </w:rPr>
        <w:t>2521-0717</w:t>
      </w:r>
      <w:r>
        <w:rPr>
          <w:rFonts w:hint="eastAsia"/>
        </w:rPr>
        <w:t>轉</w:t>
      </w:r>
      <w:r>
        <w:rPr>
          <w:rFonts w:hint="eastAsia"/>
        </w:rPr>
        <w:t>107</w:t>
      </w:r>
      <w:r>
        <w:rPr>
          <w:rFonts w:hint="eastAsia"/>
        </w:rPr>
        <w:t xml:space="preserve">　傳真：（</w:t>
      </w:r>
      <w:r>
        <w:rPr>
          <w:rFonts w:hint="eastAsia"/>
        </w:rPr>
        <w:t>02</w:t>
      </w:r>
      <w:r>
        <w:rPr>
          <w:rFonts w:hint="eastAsia"/>
        </w:rPr>
        <w:t>）</w:t>
      </w:r>
      <w:r>
        <w:rPr>
          <w:rFonts w:hint="eastAsia"/>
        </w:rPr>
        <w:t xml:space="preserve">2567-3560 </w:t>
      </w:r>
    </w:p>
    <w:p w:rsidR="00374D28" w:rsidRDefault="00374D28" w:rsidP="00374D28">
      <w:pPr>
        <w:rPr>
          <w:rFonts w:hint="eastAsia"/>
        </w:rPr>
      </w:pPr>
      <w:r>
        <w:rPr>
          <w:rFonts w:hint="eastAsia"/>
        </w:rPr>
        <w:t>聯絡人：陳冠如副執行長</w:t>
      </w:r>
      <w:r>
        <w:rPr>
          <w:rFonts w:hint="eastAsia"/>
        </w:rPr>
        <w:t xml:space="preserve"> </w:t>
      </w:r>
    </w:p>
    <w:p w:rsidR="000D4149" w:rsidRDefault="00374D28" w:rsidP="00374D28"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MS01@tfrd.org.tw</w:t>
      </w:r>
    </w:p>
    <w:sectPr w:rsidR="000D41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28"/>
    <w:rsid w:val="000D4149"/>
    <w:rsid w:val="00374D28"/>
    <w:rsid w:val="00F4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FEAC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周宇翔@研究企劃組</dc:creator>
  <cp:lastModifiedBy>周宇翔@研究企劃組</cp:lastModifiedBy>
  <cp:revision>2</cp:revision>
  <dcterms:created xsi:type="dcterms:W3CDTF">2012-03-12T03:36:00Z</dcterms:created>
  <dcterms:modified xsi:type="dcterms:W3CDTF">2012-03-12T03:37:00Z</dcterms:modified>
</cp:coreProperties>
</file>