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DE" w:rsidRPr="00CE5DB5" w:rsidRDefault="00CE5DB5" w:rsidP="00CE5DB5">
      <w:pPr>
        <w:ind w:leftChars="-118" w:left="-283" w:rightChars="-142" w:right="-341"/>
        <w:jc w:val="center"/>
        <w:rPr>
          <w:rFonts w:ascii="華康兒風體W4(P)" w:eastAsia="華康兒風體W4(P)" w:hAnsi="華康兒風體W4(P)" w:cs="Times New Roman"/>
          <w:b/>
          <w:caps/>
          <w:color w:val="FABF8F" w:themeColor="accent6" w:themeTint="99"/>
          <w:sz w:val="56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E5DB5">
        <w:rPr>
          <w:rFonts w:ascii="華康兒風體W4(P)" w:eastAsia="華康兒風體W4(P)" w:hAnsi="華康兒風體W4(P)" w:cs="Times New Roman" w:hint="eastAsia"/>
          <w:b/>
          <w:caps/>
          <w:color w:val="FABF8F" w:themeColor="accent6" w:themeTint="99"/>
          <w:sz w:val="56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尼</w:t>
      </w:r>
      <w:proofErr w:type="gramStart"/>
      <w:r w:rsidRPr="00CE5DB5">
        <w:rPr>
          <w:rFonts w:ascii="華康兒風體W4(P)" w:eastAsia="華康兒風體W4(P)" w:hAnsi="華康兒風體W4(P)" w:cs="Times New Roman" w:hint="eastAsia"/>
          <w:b/>
          <w:caps/>
          <w:color w:val="FABF8F" w:themeColor="accent6" w:themeTint="99"/>
          <w:sz w:val="56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曼匹克症</w:t>
      </w:r>
      <w:proofErr w:type="gramEnd"/>
      <w:r w:rsidRPr="00CE5DB5">
        <w:rPr>
          <w:rFonts w:ascii="華康兒風體W4(P)" w:eastAsia="華康兒風體W4(P)" w:hAnsi="華康兒風體W4(P)" w:cs="Times New Roman" w:hint="eastAsia"/>
          <w:b/>
          <w:caps/>
          <w:color w:val="FABF8F" w:themeColor="accent6" w:themeTint="99"/>
          <w:sz w:val="56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（NP）</w:t>
      </w:r>
      <w:r w:rsidR="00AE4F18" w:rsidRPr="00CE5DB5">
        <w:rPr>
          <w:rFonts w:ascii="華康兒風體W4(P)" w:eastAsia="華康兒風體W4(P)" w:hAnsi="華康兒風體W4(P)" w:cs="Times New Roman" w:hint="eastAsia"/>
          <w:b/>
          <w:caps/>
          <w:color w:val="FABF8F" w:themeColor="accent6" w:themeTint="99"/>
          <w:sz w:val="56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病友聯誼活動</w:t>
      </w:r>
    </w:p>
    <w:p w:rsidR="00CE1075" w:rsidRPr="006600F9" w:rsidRDefault="00B16CDE" w:rsidP="00CE5DB5">
      <w:pPr>
        <w:ind w:leftChars="50" w:left="709" w:hangingChars="245" w:hanging="589"/>
        <w:rPr>
          <w:rFonts w:ascii="華康POP3體W12" w:eastAsia="華康POP3體W12" w:hAnsi="標楷體" w:cs="Times New Roman"/>
        </w:rPr>
      </w:pPr>
      <w:r w:rsidRPr="004F78B0">
        <w:rPr>
          <w:rFonts w:ascii="標楷體" w:eastAsia="標楷體" w:hAnsi="標楷體" w:cs="Times New Roman" w:hint="eastAsia"/>
          <w:b/>
        </w:rPr>
        <w:t xml:space="preserve">  </w:t>
      </w:r>
      <w:r w:rsidR="00AE4F18" w:rsidRPr="006600F9">
        <w:rPr>
          <w:rFonts w:ascii="華康POP3體W12" w:eastAsia="華康POP3體W12" w:hAnsi="標楷體" w:cs="Times New Roman" w:hint="eastAsia"/>
        </w:rPr>
        <w:t>親愛的</w:t>
      </w:r>
      <w:r w:rsidR="00CE5DB5">
        <w:rPr>
          <w:rFonts w:ascii="華康POP3體W12" w:eastAsia="華康POP3體W12" w:hAnsi="標楷體" w:cs="Times New Roman" w:hint="eastAsia"/>
        </w:rPr>
        <w:t>NP家族</w:t>
      </w:r>
      <w:r w:rsidR="00AE4F18" w:rsidRPr="006600F9">
        <w:rPr>
          <w:rFonts w:ascii="華康POP3體W12" w:eastAsia="華康POP3體W12" w:hAnsi="標楷體" w:cs="Times New Roman" w:hint="eastAsia"/>
        </w:rPr>
        <w:t>朋友</w:t>
      </w:r>
      <w:r w:rsidR="00CE5DB5">
        <w:rPr>
          <w:rFonts w:ascii="華康POP3體W12" w:eastAsia="華康POP3體W12" w:hAnsi="標楷體" w:cs="Times New Roman" w:hint="eastAsia"/>
        </w:rPr>
        <w:t>～</w:t>
      </w:r>
    </w:p>
    <w:p w:rsidR="008C05B1" w:rsidRDefault="00FB6FBD" w:rsidP="00CB0563">
      <w:pPr>
        <w:ind w:rightChars="-82" w:right="-197" w:firstLine="960"/>
        <w:rPr>
          <w:rFonts w:ascii="標楷體" w:eastAsia="標楷體" w:hAnsi="標楷體" w:cs="Times New Roman"/>
          <w:noProof/>
        </w:rPr>
      </w:pPr>
      <w:r w:rsidRPr="00CB0563">
        <w:rPr>
          <w:rFonts w:ascii="華康中圓體(P)" w:eastAsia="華康中圓體(P)" w:hAnsi="標楷體" w:cs="Times New Roman" w:hint="eastAsia"/>
          <w:noProof/>
        </w:rPr>
        <w:drawing>
          <wp:anchor distT="0" distB="0" distL="114300" distR="114300" simplePos="0" relativeHeight="251674624" behindDoc="1" locked="0" layoutInCell="1" allowOverlap="1" wp14:anchorId="05744891" wp14:editId="591098B3">
            <wp:simplePos x="0" y="0"/>
            <wp:positionH relativeFrom="column">
              <wp:posOffset>3574923</wp:posOffset>
            </wp:positionH>
            <wp:positionV relativeFrom="paragraph">
              <wp:posOffset>897053</wp:posOffset>
            </wp:positionV>
            <wp:extent cx="2586990" cy="1280160"/>
            <wp:effectExtent l="0" t="0" r="381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文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99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DB5">
        <w:rPr>
          <w:rFonts w:ascii="華康POP3體W12" w:eastAsia="華康POP3體W12" w:hAnsi="新細明體" w:hint="eastAsia"/>
          <w:noProof/>
          <w:kern w:val="0"/>
          <w:szCs w:val="24"/>
        </w:rPr>
        <w:t>已經好久沒有一起聚會了，是否想念著大家呢？今年尼曼匹克的代言人以欣即將與巫爸及巫媽前往歐洲遊學，且將參與英國尼曼匹克之病友會活動，為了</w:t>
      </w:r>
      <w:r>
        <w:rPr>
          <w:rFonts w:ascii="華康POP3體W12" w:eastAsia="華康POP3體W12" w:hAnsi="新細明體" w:hint="eastAsia"/>
          <w:noProof/>
          <w:kern w:val="0"/>
          <w:szCs w:val="24"/>
        </w:rPr>
        <w:t>與國際接軌，分享台灣照顧經驗，本次除了聚會聯誼之外，更想瞭解大家照顧上的想法與建議，還請各位踴躍參加！</w:t>
      </w:r>
    </w:p>
    <w:p w:rsidR="00AE4F18" w:rsidRPr="004F78B0" w:rsidRDefault="00AE4F18" w:rsidP="004A197B">
      <w:pPr>
        <w:ind w:leftChars="-59" w:left="-142" w:rightChars="-201" w:right="-482" w:firstLine="567"/>
        <w:rPr>
          <w:rFonts w:ascii="標楷體" w:eastAsia="標楷體" w:hAnsi="標楷體" w:cs="Times New Roman"/>
        </w:rPr>
      </w:pPr>
    </w:p>
    <w:p w:rsidR="00B16CDE" w:rsidRPr="00CE5DB5" w:rsidRDefault="007A5DE3" w:rsidP="00573D13">
      <w:pPr>
        <w:pStyle w:val="a5"/>
        <w:numPr>
          <w:ilvl w:val="0"/>
          <w:numId w:val="2"/>
        </w:numPr>
        <w:spacing w:beforeLines="50" w:before="180"/>
        <w:ind w:leftChars="0" w:left="425" w:rightChars="-260" w:right="-624" w:hanging="284"/>
        <w:rPr>
          <w:rFonts w:ascii="華康中圓體(P)" w:eastAsia="華康中圓體(P)" w:hAnsi="標楷體" w:cs="Times New Roman"/>
        </w:rPr>
      </w:pPr>
      <w:r w:rsidRPr="00CE5DB5">
        <w:rPr>
          <w:rFonts w:ascii="華康中圓體(P)" w:eastAsia="華康中圓體(P)" w:hAnsi="標楷體" w:cs="Times New Roman" w:hint="eastAsia"/>
        </w:rPr>
        <w:t>活動</w:t>
      </w:r>
      <w:r w:rsidR="00B16CDE" w:rsidRPr="00CE5DB5">
        <w:rPr>
          <w:rFonts w:ascii="華康中圓體(P)" w:eastAsia="華康中圓體(P)" w:hAnsi="標楷體" w:cs="Times New Roman" w:hint="eastAsia"/>
        </w:rPr>
        <w:t>時間：10</w:t>
      </w:r>
      <w:r w:rsidR="00CE5DB5" w:rsidRPr="00CE5DB5">
        <w:rPr>
          <w:rFonts w:ascii="華康中圓體(P)" w:eastAsia="華康中圓體(P)" w:hAnsi="標楷體" w:cs="Times New Roman" w:hint="eastAsia"/>
        </w:rPr>
        <w:t>6</w:t>
      </w:r>
      <w:r w:rsidR="00B16CDE" w:rsidRPr="00CE5DB5">
        <w:rPr>
          <w:rFonts w:ascii="華康中圓體(P)" w:eastAsia="華康中圓體(P)" w:hAnsi="標楷體" w:cs="Times New Roman" w:hint="eastAsia"/>
        </w:rPr>
        <w:t>年</w:t>
      </w:r>
      <w:r w:rsidR="00CE5DB5" w:rsidRPr="00CE5DB5">
        <w:rPr>
          <w:rFonts w:ascii="華康中圓體(P)" w:eastAsia="華康中圓體(P)" w:hAnsi="標楷體" w:cs="Times New Roman" w:hint="eastAsia"/>
        </w:rPr>
        <w:t>9</w:t>
      </w:r>
      <w:r w:rsidR="00B16CDE" w:rsidRPr="00CE5DB5">
        <w:rPr>
          <w:rFonts w:ascii="華康中圓體(P)" w:eastAsia="華康中圓體(P)" w:hAnsi="標楷體" w:cs="Times New Roman" w:hint="eastAsia"/>
          <w:b/>
        </w:rPr>
        <w:t>月</w:t>
      </w:r>
      <w:r w:rsidR="00CE5DB5" w:rsidRPr="00CE5DB5">
        <w:rPr>
          <w:rFonts w:ascii="華康中圓體(P)" w:eastAsia="華康中圓體(P)" w:hAnsi="標楷體" w:cs="Times New Roman" w:hint="eastAsia"/>
          <w:b/>
        </w:rPr>
        <w:t>9</w:t>
      </w:r>
      <w:r w:rsidR="00B16CDE" w:rsidRPr="00CE5DB5">
        <w:rPr>
          <w:rFonts w:ascii="華康中圓體(P)" w:eastAsia="華康中圓體(P)" w:hAnsi="標楷體" w:cs="Times New Roman" w:hint="eastAsia"/>
          <w:b/>
        </w:rPr>
        <w:t>日(</w:t>
      </w:r>
      <w:r w:rsidR="004A7ECA" w:rsidRPr="00CE5DB5">
        <w:rPr>
          <w:rFonts w:ascii="華康中圓體(P)" w:eastAsia="華康中圓體(P)" w:hAnsi="標楷體" w:cs="Times New Roman" w:hint="eastAsia"/>
          <w:b/>
        </w:rPr>
        <w:t>六</w:t>
      </w:r>
      <w:r w:rsidR="00B16CDE" w:rsidRPr="00CE5DB5">
        <w:rPr>
          <w:rFonts w:ascii="華康中圓體(P)" w:eastAsia="華康中圓體(P)" w:hAnsi="標楷體" w:cs="Times New Roman" w:hint="eastAsia"/>
          <w:b/>
        </w:rPr>
        <w:t>)</w:t>
      </w:r>
      <w:r w:rsidR="00B16CDE" w:rsidRPr="00CE5DB5">
        <w:rPr>
          <w:rFonts w:ascii="華康中圓體(P)" w:eastAsia="華康中圓體(P)" w:hAnsi="標楷體" w:cs="Times New Roman" w:hint="eastAsia"/>
        </w:rPr>
        <w:t xml:space="preserve"> 上午</w:t>
      </w:r>
      <w:r w:rsidR="00546A7F" w:rsidRPr="00CE5DB5">
        <w:rPr>
          <w:rFonts w:ascii="華康中圓體(P)" w:eastAsia="華康中圓體(P)" w:hAnsi="標楷體" w:cs="Times New Roman" w:hint="eastAsia"/>
        </w:rPr>
        <w:t>1</w:t>
      </w:r>
      <w:r w:rsidR="00CE5DB5" w:rsidRPr="00CE5DB5">
        <w:rPr>
          <w:rFonts w:ascii="華康中圓體(P)" w:eastAsia="華康中圓體(P)" w:hAnsi="標楷體" w:cs="Times New Roman" w:hint="eastAsia"/>
        </w:rPr>
        <w:t>1</w:t>
      </w:r>
      <w:r w:rsidR="00573D13" w:rsidRPr="00CE5DB5">
        <w:rPr>
          <w:rFonts w:ascii="華康中圓體(P)" w:eastAsia="華康中圓體(P)" w:hAnsi="標楷體" w:cs="Times New Roman" w:hint="eastAsia"/>
        </w:rPr>
        <w:t>:</w:t>
      </w:r>
      <w:r w:rsidR="00546A7F" w:rsidRPr="00CE5DB5">
        <w:rPr>
          <w:rFonts w:ascii="華康中圓體(P)" w:eastAsia="華康中圓體(P)" w:hAnsi="標楷體" w:cs="Times New Roman" w:hint="eastAsia"/>
        </w:rPr>
        <w:t>0</w:t>
      </w:r>
      <w:r w:rsidR="00573D13" w:rsidRPr="00CE5DB5">
        <w:rPr>
          <w:rFonts w:ascii="華康中圓體(P)" w:eastAsia="華康中圓體(P)" w:hAnsi="標楷體" w:cs="Times New Roman" w:hint="eastAsia"/>
        </w:rPr>
        <w:t>0至</w:t>
      </w:r>
      <w:r w:rsidR="00B16CDE" w:rsidRPr="00CE5DB5">
        <w:rPr>
          <w:rFonts w:ascii="華康中圓體(P)" w:eastAsia="華康中圓體(P)" w:hAnsi="標楷體" w:cs="Times New Roman" w:hint="eastAsia"/>
        </w:rPr>
        <w:t>下午1</w:t>
      </w:r>
      <w:r w:rsidR="00CE5DB5">
        <w:rPr>
          <w:rFonts w:ascii="華康中圓體(P)" w:eastAsia="華康中圓體(P)" w:hAnsi="標楷體" w:cs="Times New Roman" w:hint="eastAsia"/>
        </w:rPr>
        <w:t>4</w:t>
      </w:r>
      <w:r w:rsidR="004A7ECA" w:rsidRPr="00CE5DB5">
        <w:rPr>
          <w:rFonts w:ascii="華康中圓體(P)" w:eastAsia="華康中圓體(P)" w:hAnsi="標楷體" w:cs="Times New Roman" w:hint="eastAsia"/>
        </w:rPr>
        <w:t>:</w:t>
      </w:r>
      <w:r w:rsidR="00CE5DB5">
        <w:rPr>
          <w:rFonts w:ascii="華康中圓體(P)" w:eastAsia="華康中圓體(P)" w:hAnsi="標楷體" w:cs="Times New Roman" w:hint="eastAsia"/>
        </w:rPr>
        <w:t>3</w:t>
      </w:r>
      <w:r w:rsidR="004A7ECA" w:rsidRPr="00CE5DB5">
        <w:rPr>
          <w:rFonts w:ascii="華康中圓體(P)" w:eastAsia="華康中圓體(P)" w:hAnsi="標楷體" w:cs="Times New Roman" w:hint="eastAsia"/>
        </w:rPr>
        <w:t>0</w:t>
      </w:r>
    </w:p>
    <w:p w:rsidR="00B16CDE" w:rsidRPr="006600F9" w:rsidRDefault="007A5DE3" w:rsidP="00E66DA8">
      <w:pPr>
        <w:pStyle w:val="a5"/>
        <w:numPr>
          <w:ilvl w:val="0"/>
          <w:numId w:val="2"/>
        </w:numPr>
        <w:ind w:leftChars="0" w:left="426" w:rightChars="-260" w:right="-624" w:hanging="284"/>
        <w:rPr>
          <w:rFonts w:ascii="華康中圓體(P)" w:eastAsia="華康中圓體(P)" w:hAnsi="標楷體" w:cs="Times New Roman"/>
        </w:rPr>
      </w:pPr>
      <w:r>
        <w:rPr>
          <w:rFonts w:ascii="華康中圓體(P)" w:eastAsia="華康中圓體(P)" w:hAnsi="標楷體" w:cs="Times New Roman" w:hint="eastAsia"/>
        </w:rPr>
        <w:t>活動</w:t>
      </w:r>
      <w:r w:rsidR="00B16CDE" w:rsidRPr="006600F9">
        <w:rPr>
          <w:rFonts w:ascii="華康中圓體(P)" w:eastAsia="華康中圓體(P)" w:hAnsi="標楷體" w:cs="Times New Roman" w:hint="eastAsia"/>
        </w:rPr>
        <w:t>地點：</w:t>
      </w:r>
      <w:r w:rsidR="00CE5DB5">
        <w:rPr>
          <w:rFonts w:ascii="華康中圓體(P)" w:eastAsia="華康中圓體(P)" w:hAnsi="標楷體" w:cs="Times New Roman" w:hint="eastAsia"/>
        </w:rPr>
        <w:t>台北國際飯店3樓雙園廳</w:t>
      </w:r>
      <w:r w:rsidR="00B16CDE" w:rsidRPr="006600F9">
        <w:rPr>
          <w:rFonts w:ascii="華康中圓體(P)" w:eastAsia="華康中圓體(P)" w:hAnsi="標楷體" w:cs="Times New Roman" w:hint="eastAsia"/>
        </w:rPr>
        <w:t xml:space="preserve"> </w:t>
      </w:r>
      <w:r w:rsidR="00E66DA8" w:rsidRPr="006600F9">
        <w:rPr>
          <w:rFonts w:ascii="華康中圓體(P)" w:eastAsia="華康中圓體(P)" w:hAnsi="標楷體" w:cs="Times New Roman" w:hint="eastAsia"/>
        </w:rPr>
        <w:t>(</w:t>
      </w:r>
      <w:r w:rsidR="00CE5DB5">
        <w:rPr>
          <w:rFonts w:ascii="華康中圓體(P)" w:eastAsia="華康中圓體(P)" w:hAnsi="標楷體" w:cs="Times New Roman" w:hint="eastAsia"/>
        </w:rPr>
        <w:t>台</w:t>
      </w:r>
      <w:r w:rsidR="00543272">
        <w:rPr>
          <w:rFonts w:ascii="華康中圓體(P)" w:eastAsia="華康中圓體(P)" w:hAnsi="標楷體" w:cs="Times New Roman" w:hint="eastAsia"/>
        </w:rPr>
        <w:t>北</w:t>
      </w:r>
      <w:r w:rsidR="00E66DA8" w:rsidRPr="006600F9">
        <w:rPr>
          <w:rFonts w:ascii="華康中圓體(P)" w:eastAsia="華康中圓體(P)" w:hAnsi="標楷體" w:cs="Times New Roman" w:hint="eastAsia"/>
        </w:rPr>
        <w:t>市</w:t>
      </w:r>
      <w:r w:rsidR="00CE5DB5">
        <w:rPr>
          <w:rFonts w:ascii="華康中圓體(P)" w:eastAsia="華康中圓體(P)" w:hAnsi="標楷體" w:cs="Times New Roman" w:hint="eastAsia"/>
        </w:rPr>
        <w:t>南京東路一段66號)</w:t>
      </w:r>
    </w:p>
    <w:p w:rsidR="00B16CDE" w:rsidRPr="006600F9" w:rsidRDefault="007A5DE3" w:rsidP="00E66DA8">
      <w:pPr>
        <w:pStyle w:val="a5"/>
        <w:numPr>
          <w:ilvl w:val="0"/>
          <w:numId w:val="2"/>
        </w:numPr>
        <w:ind w:leftChars="0" w:left="426" w:rightChars="-260" w:right="-624" w:hanging="284"/>
        <w:rPr>
          <w:rFonts w:ascii="華康中圓體(P)" w:eastAsia="華康中圓體(P)" w:hAnsi="標楷體" w:cs="Times New Roman"/>
        </w:rPr>
      </w:pPr>
      <w:r>
        <w:rPr>
          <w:rFonts w:ascii="華康中圓體(P)" w:eastAsia="華康中圓體(P)" w:hAnsi="標楷體" w:cs="Times New Roman" w:hint="eastAsia"/>
        </w:rPr>
        <w:t>活動</w:t>
      </w:r>
      <w:r w:rsidR="00B16CDE" w:rsidRPr="006600F9">
        <w:rPr>
          <w:rFonts w:ascii="華康中圓體(P)" w:eastAsia="華康中圓體(P)" w:hAnsi="標楷體" w:cs="Times New Roman" w:hint="eastAsia"/>
        </w:rPr>
        <w:t>對象：</w:t>
      </w:r>
      <w:r w:rsidR="00CE5DB5">
        <w:rPr>
          <w:rFonts w:ascii="華康中圓體(P)" w:eastAsia="華康中圓體(P)" w:hAnsi="標楷體" w:cs="Times New Roman" w:hint="eastAsia"/>
        </w:rPr>
        <w:t>尼</w:t>
      </w:r>
      <w:proofErr w:type="gramStart"/>
      <w:r w:rsidR="00CE5DB5">
        <w:rPr>
          <w:rFonts w:ascii="華康中圓體(P)" w:eastAsia="華康中圓體(P)" w:hAnsi="標楷體" w:cs="Times New Roman" w:hint="eastAsia"/>
        </w:rPr>
        <w:t>曼匹克症</w:t>
      </w:r>
      <w:r w:rsidR="00AE4F18" w:rsidRPr="006600F9">
        <w:rPr>
          <w:rFonts w:ascii="華康中圓體(P)" w:eastAsia="華康中圓體(P)" w:hAnsi="標楷體" w:cs="Times New Roman" w:hint="eastAsia"/>
        </w:rPr>
        <w:t>病友</w:t>
      </w:r>
      <w:proofErr w:type="gramEnd"/>
      <w:r w:rsidR="00AE4F18" w:rsidRPr="006600F9">
        <w:rPr>
          <w:rFonts w:ascii="華康中圓體(P)" w:eastAsia="華康中圓體(P)" w:hAnsi="標楷體" w:cs="Times New Roman" w:hint="eastAsia"/>
        </w:rPr>
        <w:t>及家屬</w:t>
      </w:r>
    </w:p>
    <w:p w:rsidR="00B16CDE" w:rsidRPr="006600F9" w:rsidRDefault="007A5DE3" w:rsidP="006600F9">
      <w:pPr>
        <w:pStyle w:val="a5"/>
        <w:numPr>
          <w:ilvl w:val="0"/>
          <w:numId w:val="2"/>
        </w:numPr>
        <w:spacing w:after="240"/>
        <w:ind w:leftChars="0" w:left="426" w:rightChars="-260" w:right="-624" w:hanging="284"/>
        <w:rPr>
          <w:rFonts w:ascii="華康中圓體(P)" w:eastAsia="華康中圓體(P)" w:hAnsi="標楷體" w:cs="Times New Roman"/>
        </w:rPr>
      </w:pPr>
      <w:r>
        <w:rPr>
          <w:rFonts w:ascii="華康中圓體(P)" w:eastAsia="華康中圓體(P)" w:hAnsi="標楷體" w:cs="Times New Roman" w:hint="eastAsia"/>
        </w:rPr>
        <w:t>活動</w:t>
      </w:r>
      <w:r w:rsidR="00B16CDE" w:rsidRPr="006600F9">
        <w:rPr>
          <w:rFonts w:ascii="華康中圓體(P)" w:eastAsia="華康中圓體(P)" w:hAnsi="標楷體" w:cs="Times New Roman" w:hint="eastAsia"/>
        </w:rPr>
        <w:t>內容：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3969"/>
      </w:tblGrid>
      <w:tr w:rsidR="00FB6FBD" w:rsidRPr="006600F9" w:rsidTr="00FB6FBD">
        <w:tc>
          <w:tcPr>
            <w:tcW w:w="2605" w:type="dxa"/>
            <w:shd w:val="clear" w:color="auto" w:fill="auto"/>
          </w:tcPr>
          <w:p w:rsidR="00FB6FBD" w:rsidRPr="006600F9" w:rsidRDefault="00FB6FBD" w:rsidP="006600F9">
            <w:pPr>
              <w:pStyle w:val="a5"/>
              <w:ind w:leftChars="0" w:left="0"/>
              <w:jc w:val="center"/>
              <w:rPr>
                <w:rFonts w:ascii="華康中圓體(P)" w:eastAsia="華康中圓體(P)" w:hAnsi="標楷體"/>
              </w:rPr>
            </w:pPr>
            <w:r w:rsidRPr="006600F9">
              <w:rPr>
                <w:rFonts w:ascii="華康中圓體(P)" w:eastAsia="華康中圓體(P)" w:hAnsi="標楷體" w:hint="eastAsia"/>
              </w:rPr>
              <w:t>時間</w:t>
            </w:r>
          </w:p>
        </w:tc>
        <w:tc>
          <w:tcPr>
            <w:tcW w:w="3969" w:type="dxa"/>
            <w:shd w:val="clear" w:color="auto" w:fill="auto"/>
          </w:tcPr>
          <w:p w:rsidR="00FB6FBD" w:rsidRPr="006600F9" w:rsidRDefault="00FB6FBD" w:rsidP="006600F9">
            <w:pPr>
              <w:pStyle w:val="a5"/>
              <w:ind w:leftChars="0" w:left="0"/>
              <w:jc w:val="center"/>
              <w:rPr>
                <w:rFonts w:ascii="華康中圓體(P)" w:eastAsia="華康中圓體(P)" w:hAnsi="標楷體"/>
              </w:rPr>
            </w:pPr>
            <w:r w:rsidRPr="006600F9">
              <w:rPr>
                <w:rFonts w:ascii="華康中圓體(P)" w:eastAsia="華康中圓體(P)" w:hAnsi="標楷體" w:hint="eastAsia"/>
              </w:rPr>
              <w:t>內容</w:t>
            </w:r>
          </w:p>
        </w:tc>
      </w:tr>
      <w:tr w:rsidR="00FB6FBD" w:rsidRPr="006600F9" w:rsidTr="00FB6FBD">
        <w:tc>
          <w:tcPr>
            <w:tcW w:w="2605" w:type="dxa"/>
            <w:shd w:val="clear" w:color="auto" w:fill="auto"/>
          </w:tcPr>
          <w:p w:rsidR="00FB6FBD" w:rsidRPr="006600F9" w:rsidRDefault="00FB6FBD" w:rsidP="00FB6FBD">
            <w:pPr>
              <w:pStyle w:val="a5"/>
              <w:ind w:leftChars="0" w:left="0"/>
              <w:rPr>
                <w:rFonts w:ascii="華康中圓體(P)" w:eastAsia="華康中圓體(P)" w:hAnsi="標楷體"/>
              </w:rPr>
            </w:pPr>
            <w:r>
              <w:rPr>
                <w:rFonts w:ascii="華康中圓體(P)" w:eastAsia="華康中圓體(P)" w:hAnsi="標楷體" w:hint="eastAsia"/>
              </w:rPr>
              <w:t>11</w:t>
            </w:r>
            <w:r w:rsidRPr="006600F9">
              <w:rPr>
                <w:rFonts w:ascii="華康中圓體(P)" w:eastAsia="華康中圓體(P)" w:hAnsi="標楷體" w:hint="eastAsia"/>
              </w:rPr>
              <w:t>：</w:t>
            </w:r>
            <w:r>
              <w:rPr>
                <w:rFonts w:ascii="華康中圓體(P)" w:eastAsia="華康中圓體(P)" w:hAnsi="標楷體" w:hint="eastAsia"/>
              </w:rPr>
              <w:t>0</w:t>
            </w:r>
            <w:r w:rsidRPr="006600F9">
              <w:rPr>
                <w:rFonts w:ascii="華康中圓體(P)" w:eastAsia="華康中圓體(P)" w:hAnsi="標楷體" w:hint="eastAsia"/>
              </w:rPr>
              <w:t>0～</w:t>
            </w:r>
            <w:r>
              <w:rPr>
                <w:rFonts w:ascii="華康中圓體(P)" w:eastAsia="華康中圓體(P)" w:hAnsi="標楷體" w:hint="eastAsia"/>
              </w:rPr>
              <w:t>11</w:t>
            </w:r>
            <w:r w:rsidRPr="006600F9">
              <w:rPr>
                <w:rFonts w:ascii="華康中圓體(P)" w:eastAsia="華康中圓體(P)" w:hAnsi="標楷體" w:hint="eastAsia"/>
              </w:rPr>
              <w:t>：30</w:t>
            </w:r>
          </w:p>
        </w:tc>
        <w:tc>
          <w:tcPr>
            <w:tcW w:w="3969" w:type="dxa"/>
            <w:shd w:val="clear" w:color="auto" w:fill="auto"/>
          </w:tcPr>
          <w:p w:rsidR="00FB6FBD" w:rsidRPr="006600F9" w:rsidRDefault="00FB6FBD" w:rsidP="00FB6FBD">
            <w:pPr>
              <w:pStyle w:val="a5"/>
              <w:ind w:leftChars="0" w:left="0"/>
              <w:jc w:val="center"/>
              <w:rPr>
                <w:rFonts w:ascii="華康中圓體(P)" w:eastAsia="華康中圓體(P)" w:hAnsi="標楷體"/>
              </w:rPr>
            </w:pPr>
            <w:r w:rsidRPr="006600F9">
              <w:rPr>
                <w:rFonts w:ascii="華康中圓體(P)" w:eastAsia="華康中圓體(P)" w:hAnsi="標楷體" w:hint="eastAsia"/>
              </w:rPr>
              <w:t>報到～相見歡</w:t>
            </w:r>
          </w:p>
        </w:tc>
      </w:tr>
      <w:tr w:rsidR="00FB6FBD" w:rsidRPr="006600F9" w:rsidTr="00FB6FBD">
        <w:tc>
          <w:tcPr>
            <w:tcW w:w="2605" w:type="dxa"/>
            <w:shd w:val="clear" w:color="auto" w:fill="auto"/>
          </w:tcPr>
          <w:p w:rsidR="00FB6FBD" w:rsidRPr="006600F9" w:rsidRDefault="00FB6FBD" w:rsidP="00FB6FBD">
            <w:pPr>
              <w:pStyle w:val="a5"/>
              <w:ind w:leftChars="0" w:left="0"/>
              <w:rPr>
                <w:rFonts w:ascii="華康中圓體(P)" w:eastAsia="華康中圓體(P)" w:hAnsi="標楷體"/>
              </w:rPr>
            </w:pPr>
            <w:r>
              <w:rPr>
                <w:rFonts w:ascii="華康中圓體(P)" w:eastAsia="華康中圓體(P)" w:hAnsi="標楷體" w:hint="eastAsia"/>
              </w:rPr>
              <w:t>11</w:t>
            </w:r>
            <w:r w:rsidRPr="006600F9">
              <w:rPr>
                <w:rFonts w:ascii="華康中圓體(P)" w:eastAsia="華康中圓體(P)" w:hAnsi="標楷體" w:hint="eastAsia"/>
              </w:rPr>
              <w:t>：30～1</w:t>
            </w:r>
            <w:r>
              <w:rPr>
                <w:rFonts w:ascii="華康中圓體(P)" w:eastAsia="華康中圓體(P)" w:hAnsi="標楷體" w:hint="eastAsia"/>
              </w:rPr>
              <w:t>3</w:t>
            </w:r>
            <w:r w:rsidRPr="006600F9">
              <w:rPr>
                <w:rFonts w:ascii="華康中圓體(P)" w:eastAsia="華康中圓體(P)" w:hAnsi="標楷體" w:hint="eastAsia"/>
              </w:rPr>
              <w:t>：</w:t>
            </w:r>
            <w:r>
              <w:rPr>
                <w:rFonts w:ascii="華康中圓體(P)" w:eastAsia="華康中圓體(P)" w:hAnsi="標楷體" w:hint="eastAsia"/>
              </w:rPr>
              <w:t>3</w:t>
            </w:r>
            <w:r w:rsidRPr="006600F9">
              <w:rPr>
                <w:rFonts w:ascii="華康中圓體(P)" w:eastAsia="華康中圓體(P)" w:hAnsi="標楷體" w:hint="eastAsia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FB6FBD" w:rsidRPr="006600F9" w:rsidRDefault="00FB6FBD" w:rsidP="00FB6FBD">
            <w:pPr>
              <w:pStyle w:val="a5"/>
              <w:ind w:leftChars="0" w:left="0"/>
              <w:jc w:val="center"/>
              <w:rPr>
                <w:rFonts w:ascii="華康中圓體(P)" w:eastAsia="華康中圓體(P)" w:hAnsi="標楷體"/>
              </w:rPr>
            </w:pPr>
            <w:r w:rsidRPr="006600F9">
              <w:rPr>
                <w:rFonts w:ascii="華康中圓體(P)" w:eastAsia="華康中圓體(P)" w:hAnsi="標楷體" w:hint="eastAsia"/>
              </w:rPr>
              <w:t>中午用餐聯誼時間</w:t>
            </w:r>
          </w:p>
        </w:tc>
      </w:tr>
      <w:tr w:rsidR="00FB6FBD" w:rsidRPr="006600F9" w:rsidTr="00FB6FBD">
        <w:tc>
          <w:tcPr>
            <w:tcW w:w="2605" w:type="dxa"/>
            <w:shd w:val="clear" w:color="auto" w:fill="auto"/>
          </w:tcPr>
          <w:p w:rsidR="00FB6FBD" w:rsidRPr="006600F9" w:rsidRDefault="00FB6FBD" w:rsidP="00FB6FBD">
            <w:pPr>
              <w:pStyle w:val="a5"/>
              <w:ind w:leftChars="0" w:left="0"/>
              <w:rPr>
                <w:rFonts w:ascii="華康中圓體(P)" w:eastAsia="華康中圓體(P)" w:hAnsi="標楷體"/>
              </w:rPr>
            </w:pPr>
            <w:r w:rsidRPr="006600F9">
              <w:rPr>
                <w:rFonts w:ascii="華康中圓體(P)" w:eastAsia="華康中圓體(P)" w:hAnsi="標楷體" w:hint="eastAsia"/>
              </w:rPr>
              <w:t>1</w:t>
            </w:r>
            <w:r>
              <w:rPr>
                <w:rFonts w:ascii="華康中圓體(P)" w:eastAsia="華康中圓體(P)" w:hAnsi="標楷體" w:hint="eastAsia"/>
              </w:rPr>
              <w:t>3</w:t>
            </w:r>
            <w:r w:rsidRPr="006600F9">
              <w:rPr>
                <w:rFonts w:ascii="華康中圓體(P)" w:eastAsia="華康中圓體(P)" w:hAnsi="標楷體" w:hint="eastAsia"/>
              </w:rPr>
              <w:t>：</w:t>
            </w:r>
            <w:r>
              <w:rPr>
                <w:rFonts w:ascii="華康中圓體(P)" w:eastAsia="華康中圓體(P)" w:hAnsi="標楷體" w:hint="eastAsia"/>
              </w:rPr>
              <w:t>3</w:t>
            </w:r>
            <w:r w:rsidRPr="006600F9">
              <w:rPr>
                <w:rFonts w:ascii="華康中圓體(P)" w:eastAsia="華康中圓體(P)" w:hAnsi="標楷體" w:hint="eastAsia"/>
              </w:rPr>
              <w:t>0～1</w:t>
            </w:r>
            <w:r>
              <w:rPr>
                <w:rFonts w:ascii="華康中圓體(P)" w:eastAsia="華康中圓體(P)" w:hAnsi="標楷體" w:hint="eastAsia"/>
              </w:rPr>
              <w:t>4</w:t>
            </w:r>
            <w:r w:rsidRPr="006600F9">
              <w:rPr>
                <w:rFonts w:ascii="華康中圓體(P)" w:eastAsia="華康中圓體(P)" w:hAnsi="標楷體" w:hint="eastAsia"/>
              </w:rPr>
              <w:t>：</w:t>
            </w:r>
            <w:r>
              <w:rPr>
                <w:rFonts w:ascii="華康中圓體(P)" w:eastAsia="華康中圓體(P)" w:hAnsi="標楷體" w:hint="eastAsia"/>
              </w:rPr>
              <w:t>3</w:t>
            </w:r>
            <w:r w:rsidRPr="006600F9">
              <w:rPr>
                <w:rFonts w:ascii="華康中圓體(P)" w:eastAsia="華康中圓體(P)" w:hAnsi="標楷體" w:hint="eastAsia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FB6FBD" w:rsidRPr="006600F9" w:rsidRDefault="00FB6FBD" w:rsidP="00FB6FBD">
            <w:pPr>
              <w:jc w:val="center"/>
              <w:rPr>
                <w:rFonts w:ascii="華康中圓體(P)" w:eastAsia="華康中圓體(P)" w:hAnsi="標楷體"/>
              </w:rPr>
            </w:pPr>
            <w:r>
              <w:rPr>
                <w:rFonts w:ascii="華康中圓體(P)" w:eastAsia="華康中圓體(P)" w:hAnsi="標楷體"/>
              </w:rPr>
              <w:t>經驗分享</w:t>
            </w:r>
          </w:p>
        </w:tc>
      </w:tr>
      <w:tr w:rsidR="00FB6FBD" w:rsidRPr="006600F9" w:rsidTr="00FB6FBD">
        <w:tc>
          <w:tcPr>
            <w:tcW w:w="2605" w:type="dxa"/>
            <w:shd w:val="clear" w:color="auto" w:fill="auto"/>
          </w:tcPr>
          <w:p w:rsidR="00FB6FBD" w:rsidRPr="006600F9" w:rsidRDefault="00FB6FBD" w:rsidP="00243665">
            <w:pPr>
              <w:pStyle w:val="a5"/>
              <w:ind w:leftChars="0" w:left="0"/>
              <w:rPr>
                <w:rFonts w:ascii="華康中圓體(P)" w:eastAsia="華康中圓體(P)" w:hAnsi="標楷體"/>
              </w:rPr>
            </w:pPr>
            <w:r w:rsidRPr="006600F9">
              <w:rPr>
                <w:rFonts w:ascii="華康中圓體(P)" w:eastAsia="華康中圓體(P)" w:hAnsi="標楷體" w:hint="eastAsia"/>
              </w:rPr>
              <w:t>1</w:t>
            </w:r>
            <w:r w:rsidR="00243665">
              <w:rPr>
                <w:rFonts w:ascii="華康中圓體(P)" w:eastAsia="華康中圓體(P)" w:hAnsi="標楷體" w:hint="eastAsia"/>
              </w:rPr>
              <w:t>4</w:t>
            </w:r>
            <w:r w:rsidRPr="006600F9">
              <w:rPr>
                <w:rFonts w:ascii="華康中圓體(P)" w:eastAsia="華康中圓體(P)" w:hAnsi="標楷體" w:hint="eastAsia"/>
              </w:rPr>
              <w:t>：</w:t>
            </w:r>
            <w:r w:rsidR="00243665">
              <w:rPr>
                <w:rFonts w:ascii="華康中圓體(P)" w:eastAsia="華康中圓體(P)" w:hAnsi="標楷體" w:hint="eastAsia"/>
              </w:rPr>
              <w:t>3</w:t>
            </w:r>
            <w:r w:rsidRPr="006600F9">
              <w:rPr>
                <w:rFonts w:ascii="華康中圓體(P)" w:eastAsia="華康中圓體(P)" w:hAnsi="標楷體" w:hint="eastAsia"/>
              </w:rPr>
              <w:t>0～</w:t>
            </w:r>
          </w:p>
        </w:tc>
        <w:tc>
          <w:tcPr>
            <w:tcW w:w="3969" w:type="dxa"/>
            <w:shd w:val="clear" w:color="auto" w:fill="auto"/>
          </w:tcPr>
          <w:p w:rsidR="00FB6FBD" w:rsidRPr="006600F9" w:rsidRDefault="00FB6FBD" w:rsidP="00FB6FBD">
            <w:pPr>
              <w:pStyle w:val="a5"/>
              <w:ind w:leftChars="0" w:left="0"/>
              <w:jc w:val="center"/>
              <w:rPr>
                <w:rFonts w:ascii="華康中圓體(P)" w:eastAsia="華康中圓體(P)" w:hAnsi="標楷體"/>
              </w:rPr>
            </w:pPr>
            <w:r w:rsidRPr="006600F9">
              <w:rPr>
                <w:rFonts w:ascii="華康中圓體(P)" w:eastAsia="華康中圓體(P)" w:hAnsi="標楷體" w:hint="eastAsia"/>
              </w:rPr>
              <w:t>賦歸</w:t>
            </w:r>
          </w:p>
        </w:tc>
      </w:tr>
    </w:tbl>
    <w:p w:rsidR="004A7ECA" w:rsidRDefault="004A7ECA" w:rsidP="004A7ECA">
      <w:pPr>
        <w:spacing w:afterLines="50" w:after="180"/>
        <w:ind w:left="142" w:rightChars="-260" w:right="-624"/>
        <w:rPr>
          <w:rFonts w:ascii="標楷體" w:eastAsia="標楷體" w:hAnsi="標楷體" w:cs="Times New Roman"/>
        </w:rPr>
      </w:pPr>
    </w:p>
    <w:p w:rsidR="00EA08A1" w:rsidRPr="00EA08A1" w:rsidRDefault="008C05B1" w:rsidP="00EA08A1">
      <w:pPr>
        <w:pStyle w:val="a5"/>
        <w:numPr>
          <w:ilvl w:val="0"/>
          <w:numId w:val="2"/>
        </w:numPr>
        <w:snapToGrid w:val="0"/>
        <w:ind w:leftChars="0" w:left="426" w:rightChars="-260" w:right="-624" w:hanging="284"/>
        <w:rPr>
          <w:rFonts w:ascii="華康中圓體(P)" w:eastAsia="華康中圓體(P)" w:hAnsi="標楷體" w:cs="Times New Roman"/>
        </w:rPr>
      </w:pPr>
      <w:r w:rsidRPr="006600F9">
        <w:rPr>
          <w:rFonts w:ascii="華康中圓體(P)" w:eastAsia="華康中圓體(P)" w:hAnsi="標楷體" w:cs="Times New Roman" w:hint="eastAsia"/>
        </w:rPr>
        <w:t>報名方式：請</w:t>
      </w:r>
      <w:r w:rsidR="00573D13" w:rsidRPr="006600F9">
        <w:rPr>
          <w:rFonts w:ascii="華康中圓體(P)" w:eastAsia="華康中圓體(P)" w:hAnsi="標楷體" w:cs="Times New Roman" w:hint="eastAsia"/>
        </w:rPr>
        <w:t>於</w:t>
      </w:r>
      <w:r w:rsidR="00FB6FBD">
        <w:rPr>
          <w:rFonts w:ascii="華康中圓體(P)" w:eastAsia="華康中圓體(P)" w:hAnsi="標楷體" w:cs="Times New Roman" w:hint="eastAsia"/>
        </w:rPr>
        <w:t>9</w:t>
      </w:r>
      <w:r w:rsidR="00573D13" w:rsidRPr="006600F9">
        <w:rPr>
          <w:rFonts w:ascii="華康中圓體(P)" w:eastAsia="華康中圓體(P)" w:hAnsi="標楷體" w:cs="Times New Roman" w:hint="eastAsia"/>
        </w:rPr>
        <w:t>月</w:t>
      </w:r>
      <w:r w:rsidR="00243665">
        <w:rPr>
          <w:rFonts w:ascii="華康中圓體(P)" w:eastAsia="華康中圓體(P)" w:hAnsi="標楷體" w:cs="Times New Roman" w:hint="eastAsia"/>
        </w:rPr>
        <w:t>1</w:t>
      </w:r>
      <w:r w:rsidR="00573D13" w:rsidRPr="006600F9">
        <w:rPr>
          <w:rFonts w:ascii="華康中圓體(P)" w:eastAsia="華康中圓體(P)" w:hAnsi="標楷體" w:cs="Times New Roman" w:hint="eastAsia"/>
        </w:rPr>
        <w:t>日前</w:t>
      </w:r>
      <w:r w:rsidR="00EA08A1">
        <w:rPr>
          <w:rFonts w:ascii="華康中圓體(P)" w:eastAsia="華康中圓體(P)" w:hAnsi="標楷體" w:cs="Times New Roman" w:hint="eastAsia"/>
        </w:rPr>
        <w:t>填寫後附報名表，</w:t>
      </w:r>
      <w:r w:rsidR="00EA08A1" w:rsidRPr="00EA08A1">
        <w:rPr>
          <w:rFonts w:ascii="華康中圓體(P)" w:eastAsia="華康中圓體(P)" w:hAnsi="標楷體" w:cs="Times New Roman" w:hint="eastAsia"/>
        </w:rPr>
        <w:t>以傳真、E-MAIL或電話方式報名</w:t>
      </w:r>
    </w:p>
    <w:p w:rsidR="00EA08A1" w:rsidRPr="00C65099" w:rsidRDefault="00EA08A1" w:rsidP="00EA08A1">
      <w:pPr>
        <w:adjustRightInd w:val="0"/>
        <w:snapToGrid w:val="0"/>
        <w:ind w:firstLineChars="200" w:firstLine="520"/>
        <w:rPr>
          <w:rFonts w:ascii="華康細圓體" w:eastAsia="華康細圓體" w:hAnsi="新細明體"/>
          <w:bCs/>
          <w:sz w:val="26"/>
          <w:szCs w:val="26"/>
        </w:rPr>
      </w:pPr>
      <w:r w:rsidRPr="00C65099">
        <w:rPr>
          <w:rFonts w:ascii="華康細圓體" w:eastAsia="華康細圓體" w:hAnsi="新細明體" w:hint="eastAsia"/>
          <w:bCs/>
          <w:sz w:val="26"/>
          <w:szCs w:val="26"/>
        </w:rPr>
        <w:t>．傳真電話：(02)2567-3560</w:t>
      </w:r>
    </w:p>
    <w:p w:rsidR="00EA08A1" w:rsidRDefault="00EA08A1" w:rsidP="00EA08A1">
      <w:pPr>
        <w:adjustRightInd w:val="0"/>
        <w:snapToGrid w:val="0"/>
        <w:ind w:firstLineChars="200" w:firstLine="520"/>
        <w:rPr>
          <w:rFonts w:ascii="華康細圓體" w:eastAsia="華康細圓體" w:hAnsi="新細明體" w:cs="細明體"/>
          <w:bCs/>
          <w:color w:val="000000"/>
          <w:sz w:val="26"/>
          <w:szCs w:val="26"/>
        </w:rPr>
      </w:pPr>
      <w:r w:rsidRPr="00C65099">
        <w:rPr>
          <w:rFonts w:ascii="華康細圓體" w:eastAsia="華康細圓體" w:hAnsi="新細明體" w:hint="eastAsia"/>
          <w:bCs/>
          <w:sz w:val="26"/>
          <w:szCs w:val="26"/>
        </w:rPr>
        <w:t xml:space="preserve">．E-mail： </w:t>
      </w:r>
      <w:hyperlink r:id="rId10" w:history="1">
        <w:r w:rsidRPr="00C65099">
          <w:rPr>
            <w:rStyle w:val="ad"/>
            <w:rFonts w:ascii="華康細圓體" w:eastAsia="華康細圓體" w:hAnsi="新細明體" w:hint="eastAsia"/>
            <w:bCs/>
            <w:sz w:val="26"/>
            <w:szCs w:val="26"/>
          </w:rPr>
          <w:t>ps02@tfrd.org.tw</w:t>
        </w:r>
      </w:hyperlink>
      <w:r w:rsidRPr="00C65099">
        <w:rPr>
          <w:rFonts w:ascii="華康細圓體" w:eastAsia="華康細圓體" w:hAnsi="新細明體" w:cs="細明體" w:hint="eastAsia"/>
          <w:bCs/>
          <w:color w:val="000000"/>
          <w:sz w:val="26"/>
          <w:szCs w:val="26"/>
        </w:rPr>
        <w:t xml:space="preserve">  </w:t>
      </w:r>
    </w:p>
    <w:p w:rsidR="008C05B1" w:rsidRPr="00EA08A1" w:rsidRDefault="00EA08A1" w:rsidP="00EA08A1">
      <w:pPr>
        <w:adjustRightInd w:val="0"/>
        <w:snapToGrid w:val="0"/>
        <w:ind w:firstLineChars="200" w:firstLine="520"/>
        <w:rPr>
          <w:rFonts w:ascii="華康細圓體" w:eastAsia="華康細圓體" w:hAnsi="新細明體" w:cs="細明體"/>
          <w:bCs/>
          <w:color w:val="000000"/>
          <w:sz w:val="26"/>
          <w:szCs w:val="26"/>
        </w:rPr>
      </w:pPr>
      <w:r w:rsidRPr="00EA08A1">
        <w:rPr>
          <w:rFonts w:ascii="華康細圓體" w:eastAsia="華康細圓體" w:hAnsi="新細明體" w:hint="eastAsia"/>
          <w:bCs/>
          <w:sz w:val="26"/>
          <w:szCs w:val="26"/>
        </w:rPr>
        <w:t>．傳真或e-mail後，務必來電確認02-25210717分機167 張毓宸</w:t>
      </w:r>
    </w:p>
    <w:p w:rsidR="00AE4F18" w:rsidRDefault="00FB6FBD">
      <w:pPr>
        <w:widowControl/>
        <w:rPr>
          <w:rFonts w:ascii="華康娃娃體" w:eastAsia="華康娃娃體" w:hAnsi="新細明體"/>
          <w:b/>
          <w:noProof/>
          <w:kern w:val="0"/>
          <w:sz w:val="44"/>
          <w:szCs w:val="44"/>
        </w:rPr>
      </w:pPr>
      <w:r>
        <w:rPr>
          <w:rFonts w:ascii="華康娃娃體" w:eastAsia="華康娃娃體"/>
          <w:b/>
          <w:noProof/>
          <w:kern w:val="0"/>
          <w:sz w:val="44"/>
          <w:szCs w:val="44"/>
        </w:rPr>
        <w:drawing>
          <wp:anchor distT="0" distB="0" distL="114300" distR="114300" simplePos="0" relativeHeight="251675648" behindDoc="0" locked="0" layoutInCell="1" allowOverlap="1" wp14:anchorId="03250B53" wp14:editId="3F303450">
            <wp:simplePos x="0" y="0"/>
            <wp:positionH relativeFrom="column">
              <wp:posOffset>2333625</wp:posOffset>
            </wp:positionH>
            <wp:positionV relativeFrom="paragraph">
              <wp:posOffset>847725</wp:posOffset>
            </wp:positionV>
            <wp:extent cx="3702050" cy="2698750"/>
            <wp:effectExtent l="0" t="0" r="0" b="635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110613264826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05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娃娃體" w:eastAsia="華康娃娃體"/>
          <w:b/>
          <w:noProof/>
          <w:kern w:val="0"/>
          <w:sz w:val="44"/>
          <w:szCs w:val="44"/>
        </w:rPr>
        <w:drawing>
          <wp:anchor distT="0" distB="0" distL="114300" distR="114300" simplePos="0" relativeHeight="251676672" behindDoc="0" locked="0" layoutInCell="1" allowOverlap="1" wp14:anchorId="553DEB78" wp14:editId="437F3BC7">
            <wp:simplePos x="0" y="0"/>
            <wp:positionH relativeFrom="column">
              <wp:posOffset>-660476</wp:posOffset>
            </wp:positionH>
            <wp:positionV relativeFrom="paragraph">
              <wp:posOffset>577773</wp:posOffset>
            </wp:positionV>
            <wp:extent cx="2947670" cy="3091180"/>
            <wp:effectExtent l="0" t="0" r="508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57"/>
                    <a:stretch/>
                  </pic:blipFill>
                  <pic:spPr bwMode="auto">
                    <a:xfrm flipH="1">
                      <a:off x="0" y="0"/>
                      <a:ext cx="2947670" cy="3091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2AD">
        <w:rPr>
          <w:rFonts w:ascii="華康娃娃體" w:eastAsia="華康娃娃體" w:hAnsi="新細明體"/>
          <w:b/>
          <w:noProof/>
          <w:kern w:val="0"/>
          <w:sz w:val="44"/>
          <w:szCs w:val="44"/>
        </w:rPr>
        <w:br w:type="page"/>
      </w:r>
      <w:r w:rsidR="008C05B1">
        <w:rPr>
          <w:rFonts w:ascii="華康娃娃體" w:eastAsia="華康娃娃體" w:hAnsi="新細明體" w:hint="eastAsia"/>
          <w:b/>
          <w:noProof/>
          <w:kern w:val="0"/>
          <w:sz w:val="44"/>
          <w:szCs w:val="44"/>
        </w:rPr>
        <w:lastRenderedPageBreak/>
        <w:t>◎</w:t>
      </w:r>
      <w:r w:rsidR="00A43C33">
        <w:rPr>
          <w:rFonts w:ascii="華康娃娃體" w:eastAsia="華康娃娃體" w:hAnsi="新細明體" w:hint="eastAsia"/>
          <w:b/>
          <w:noProof/>
          <w:kern w:val="0"/>
          <w:sz w:val="44"/>
          <w:szCs w:val="44"/>
        </w:rPr>
        <w:t>地圖索引</w:t>
      </w:r>
      <w:r w:rsidR="0067195F">
        <w:rPr>
          <w:rFonts w:ascii="華康娃娃體" w:eastAsia="華康娃娃體" w:hAnsi="新細明體" w:hint="eastAsia"/>
          <w:b/>
          <w:noProof/>
          <w:kern w:val="0"/>
          <w:sz w:val="44"/>
          <w:szCs w:val="44"/>
        </w:rPr>
        <w:t>：</w:t>
      </w:r>
    </w:p>
    <w:p w:rsidR="00EA08A1" w:rsidRDefault="00C87010" w:rsidP="00EA08A1">
      <w:pPr>
        <w:widowControl/>
        <w:snapToGrid w:val="0"/>
        <w:rPr>
          <w:rFonts w:ascii="華康娃娃體" w:eastAsia="華康娃娃體" w:hAnsi="新細明體"/>
          <w:b/>
          <w:noProof/>
          <w:kern w:val="0"/>
          <w:sz w:val="28"/>
          <w:szCs w:val="28"/>
        </w:rPr>
      </w:pPr>
      <w:r>
        <w:rPr>
          <w:rFonts w:ascii="華康娃娃體" w:eastAsia="華康娃娃體" w:hAnsi="新細明體" w:hint="eastAsia"/>
          <w:b/>
          <w:noProof/>
          <w:kern w:val="0"/>
          <w:sz w:val="28"/>
          <w:szCs w:val="28"/>
        </w:rPr>
        <w:t>台北國際飯店</w:t>
      </w:r>
      <w:r w:rsidR="00EA08A1">
        <w:rPr>
          <w:rFonts w:ascii="華康娃娃體" w:eastAsia="華康娃娃體" w:hAnsi="新細明體" w:hint="eastAsia"/>
          <w:b/>
          <w:noProof/>
          <w:kern w:val="0"/>
          <w:sz w:val="28"/>
          <w:szCs w:val="28"/>
        </w:rPr>
        <w:t>（</w:t>
      </w:r>
      <w:r>
        <w:rPr>
          <w:rFonts w:ascii="華康娃娃體" w:eastAsia="華康娃娃體" w:hAnsi="新細明體" w:hint="eastAsia"/>
          <w:b/>
          <w:noProof/>
          <w:kern w:val="0"/>
          <w:sz w:val="28"/>
          <w:szCs w:val="28"/>
        </w:rPr>
        <w:t>台北市南京東路一段66號</w:t>
      </w:r>
      <w:r w:rsidR="00EA08A1">
        <w:rPr>
          <w:rFonts w:ascii="華康娃娃體" w:eastAsia="華康娃娃體" w:hAnsi="新細明體" w:hint="eastAsia"/>
          <w:b/>
          <w:noProof/>
          <w:kern w:val="0"/>
          <w:sz w:val="28"/>
          <w:szCs w:val="28"/>
        </w:rPr>
        <w:t>）</w:t>
      </w:r>
    </w:p>
    <w:p w:rsidR="00EA08A1" w:rsidRPr="00EA08A1" w:rsidRDefault="00C87010" w:rsidP="00EA08A1">
      <w:pPr>
        <w:widowControl/>
        <w:snapToGrid w:val="0"/>
        <w:rPr>
          <w:rFonts w:ascii="華康娃娃體" w:eastAsia="華康娃娃體" w:hAnsi="新細明體"/>
          <w:b/>
          <w:noProof/>
          <w:kern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4281823"/>
            <wp:effectExtent l="0" t="0" r="2540" b="4445"/>
            <wp:docPr id="4" name="圖片 4" descr="「台北國際飯店 地圖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台北國際飯店 地圖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8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95F" w:rsidRDefault="0067195F">
      <w:pPr>
        <w:widowControl/>
        <w:rPr>
          <w:rFonts w:ascii="華康娃娃體" w:eastAsia="華康娃娃體" w:hAnsi="新細明體"/>
          <w:b/>
          <w:noProof/>
          <w:kern w:val="0"/>
          <w:sz w:val="44"/>
          <w:szCs w:val="44"/>
        </w:rPr>
      </w:pPr>
    </w:p>
    <w:p w:rsidR="00FB6FBD" w:rsidRDefault="00FB6FBD" w:rsidP="00EA08A1">
      <w:pPr>
        <w:ind w:rightChars="-260" w:right="-624"/>
        <w:jc w:val="center"/>
        <w:rPr>
          <w:rFonts w:ascii="華康娃娃體" w:eastAsia="華康娃娃體" w:hAnsi="新細明體"/>
          <w:b/>
          <w:noProof/>
          <w:kern w:val="0"/>
          <w:sz w:val="44"/>
          <w:szCs w:val="44"/>
        </w:rPr>
        <w:sectPr w:rsidR="00FB6FBD" w:rsidSect="005F070C">
          <w:pgSz w:w="11906" w:h="16838"/>
          <w:pgMar w:top="1134" w:right="1800" w:bottom="1135" w:left="1800" w:header="851" w:footer="992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425"/>
          <w:docGrid w:type="lines" w:linePitch="360"/>
        </w:sectPr>
      </w:pPr>
    </w:p>
    <w:p w:rsidR="00D47BCF" w:rsidRPr="00D47BCF" w:rsidRDefault="00D47BCF" w:rsidP="00EA08A1">
      <w:pPr>
        <w:ind w:rightChars="-260" w:right="-624"/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D47BCF">
        <w:rPr>
          <w:noProof/>
          <w:sz w:val="44"/>
          <w:szCs w:val="44"/>
        </w:rPr>
        <w:lastRenderedPageBreak/>
        <w:drawing>
          <wp:anchor distT="0" distB="0" distL="114300" distR="114300" simplePos="0" relativeHeight="251663360" behindDoc="0" locked="0" layoutInCell="1" allowOverlap="1" wp14:anchorId="67FF3DC6" wp14:editId="45F1C27A">
            <wp:simplePos x="0" y="0"/>
            <wp:positionH relativeFrom="column">
              <wp:posOffset>4541520</wp:posOffset>
            </wp:positionH>
            <wp:positionV relativeFrom="paragraph">
              <wp:posOffset>347980</wp:posOffset>
            </wp:positionV>
            <wp:extent cx="1193800" cy="463550"/>
            <wp:effectExtent l="0" t="0" r="6350" b="0"/>
            <wp:wrapNone/>
            <wp:docPr id="820" name="圖片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355103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" t="32243" r="6542" b="33645"/>
                    <a:stretch/>
                  </pic:blipFill>
                  <pic:spPr bwMode="auto">
                    <a:xfrm>
                      <a:off x="0" y="0"/>
                      <a:ext cx="1193800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BCF">
        <w:rPr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66BE8B39" wp14:editId="36EFFFCB">
            <wp:simplePos x="0" y="0"/>
            <wp:positionH relativeFrom="column">
              <wp:posOffset>3260090</wp:posOffset>
            </wp:positionH>
            <wp:positionV relativeFrom="paragraph">
              <wp:posOffset>356870</wp:posOffset>
            </wp:positionV>
            <wp:extent cx="1327150" cy="463550"/>
            <wp:effectExtent l="0" t="0" r="6350" b="0"/>
            <wp:wrapNone/>
            <wp:docPr id="819" name="圖片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355103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" t="32243" r="-3271" b="33645"/>
                    <a:stretch/>
                  </pic:blipFill>
                  <pic:spPr bwMode="auto">
                    <a:xfrm>
                      <a:off x="0" y="0"/>
                      <a:ext cx="1327150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BCF">
        <w:rPr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3034F2C7" wp14:editId="7A528293">
            <wp:simplePos x="0" y="0"/>
            <wp:positionH relativeFrom="column">
              <wp:posOffset>2006600</wp:posOffset>
            </wp:positionH>
            <wp:positionV relativeFrom="paragraph">
              <wp:posOffset>350520</wp:posOffset>
            </wp:positionV>
            <wp:extent cx="1327150" cy="463550"/>
            <wp:effectExtent l="0" t="0" r="6350" b="0"/>
            <wp:wrapNone/>
            <wp:docPr id="818" name="圖片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355103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" t="32243" r="-3271" b="33645"/>
                    <a:stretch/>
                  </pic:blipFill>
                  <pic:spPr bwMode="auto">
                    <a:xfrm>
                      <a:off x="0" y="0"/>
                      <a:ext cx="1327150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BCF"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4A6829C7" wp14:editId="1917922F">
            <wp:simplePos x="0" y="0"/>
            <wp:positionH relativeFrom="column">
              <wp:posOffset>722630</wp:posOffset>
            </wp:positionH>
            <wp:positionV relativeFrom="paragraph">
              <wp:posOffset>349250</wp:posOffset>
            </wp:positionV>
            <wp:extent cx="1327150" cy="463550"/>
            <wp:effectExtent l="0" t="0" r="6350" b="0"/>
            <wp:wrapNone/>
            <wp:docPr id="817" name="圖片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355103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" t="32243" r="-3271" b="33645"/>
                    <a:stretch/>
                  </pic:blipFill>
                  <pic:spPr bwMode="auto">
                    <a:xfrm>
                      <a:off x="0" y="0"/>
                      <a:ext cx="1327150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BCF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84FD537" wp14:editId="69B36509">
            <wp:simplePos x="0" y="0"/>
            <wp:positionH relativeFrom="column">
              <wp:posOffset>-571500</wp:posOffset>
            </wp:positionH>
            <wp:positionV relativeFrom="paragraph">
              <wp:posOffset>347980</wp:posOffset>
            </wp:positionV>
            <wp:extent cx="1327150" cy="463550"/>
            <wp:effectExtent l="0" t="0" r="6350" b="0"/>
            <wp:wrapNone/>
            <wp:docPr id="816" name="圖片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355103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" t="32243" r="-3271" b="33645"/>
                    <a:stretch/>
                  </pic:blipFill>
                  <pic:spPr bwMode="auto">
                    <a:xfrm>
                      <a:off x="0" y="0"/>
                      <a:ext cx="1327150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B4A">
        <w:rPr>
          <w:rFonts w:ascii="華康娃娃體" w:eastAsia="華康娃娃體" w:hAnsi="新細明體" w:hint="eastAsia"/>
          <w:b/>
          <w:noProof/>
          <w:kern w:val="0"/>
          <w:sz w:val="44"/>
          <w:szCs w:val="44"/>
        </w:rPr>
        <w:t>10</w:t>
      </w:r>
      <w:r w:rsidR="005F070C">
        <w:rPr>
          <w:rFonts w:ascii="華康娃娃體" w:eastAsia="華康娃娃體" w:hAnsi="新細明體" w:hint="eastAsia"/>
          <w:b/>
          <w:noProof/>
          <w:kern w:val="0"/>
          <w:sz w:val="44"/>
          <w:szCs w:val="44"/>
        </w:rPr>
        <w:t>6</w:t>
      </w:r>
      <w:r w:rsidR="00D37B4A">
        <w:rPr>
          <w:rFonts w:ascii="華康娃娃體" w:eastAsia="華康娃娃體" w:hAnsi="新細明體" w:hint="eastAsia"/>
          <w:b/>
          <w:noProof/>
          <w:kern w:val="0"/>
          <w:sz w:val="44"/>
          <w:szCs w:val="44"/>
        </w:rPr>
        <w:t>年</w:t>
      </w:r>
      <w:r w:rsidR="005F070C">
        <w:rPr>
          <w:rFonts w:ascii="華康娃娃體" w:eastAsia="華康娃娃體" w:hAnsi="新細明體" w:hint="eastAsia"/>
          <w:b/>
          <w:noProof/>
          <w:kern w:val="0"/>
          <w:sz w:val="44"/>
          <w:szCs w:val="44"/>
        </w:rPr>
        <w:t>尼曼匹克症</w:t>
      </w:r>
      <w:bookmarkStart w:id="0" w:name="_GoBack"/>
      <w:bookmarkEnd w:id="0"/>
      <w:r w:rsidR="00D37B4A">
        <w:rPr>
          <w:rFonts w:ascii="華康娃娃體" w:eastAsia="華康娃娃體" w:hAnsi="新細明體" w:hint="eastAsia"/>
          <w:b/>
          <w:noProof/>
          <w:kern w:val="0"/>
          <w:sz w:val="44"/>
          <w:szCs w:val="44"/>
        </w:rPr>
        <w:t>病友聯誼</w:t>
      </w:r>
      <w:r w:rsidRPr="00D47BCF">
        <w:rPr>
          <w:rFonts w:ascii="華康娃娃體" w:eastAsia="華康娃娃體" w:hAnsi="新細明體" w:hint="eastAsia"/>
          <w:b/>
          <w:noProof/>
          <w:kern w:val="0"/>
          <w:sz w:val="44"/>
          <w:szCs w:val="44"/>
        </w:rPr>
        <w:t xml:space="preserve"> 報名表</w:t>
      </w:r>
    </w:p>
    <w:p w:rsidR="006600F9" w:rsidRDefault="006600F9">
      <w:pPr>
        <w:widowControl/>
        <w:rPr>
          <w:rFonts w:ascii="標楷體" w:eastAsia="標楷體" w:hAnsi="標楷體" w:cs="Times New Roman"/>
        </w:rPr>
      </w:pPr>
    </w:p>
    <w:p w:rsidR="006600F9" w:rsidRPr="006600F9" w:rsidRDefault="006600F9" w:rsidP="006600F9">
      <w:pPr>
        <w:rPr>
          <w:rFonts w:ascii="標楷體" w:eastAsia="標楷體" w:hAnsi="標楷體" w:cs="Times New Roman"/>
        </w:rPr>
      </w:pPr>
    </w:p>
    <w:tbl>
      <w:tblPr>
        <w:tblpPr w:leftFromText="180" w:rightFromText="180" w:vertAnchor="page" w:horzAnchor="margin" w:tblpXSpec="center" w:tblpY="215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2"/>
        <w:gridCol w:w="136"/>
        <w:gridCol w:w="479"/>
        <w:gridCol w:w="1276"/>
        <w:gridCol w:w="49"/>
        <w:gridCol w:w="21"/>
        <w:gridCol w:w="922"/>
        <w:gridCol w:w="400"/>
        <w:gridCol w:w="1040"/>
        <w:gridCol w:w="606"/>
        <w:gridCol w:w="75"/>
        <w:gridCol w:w="430"/>
        <w:gridCol w:w="1338"/>
        <w:gridCol w:w="80"/>
        <w:gridCol w:w="1703"/>
      </w:tblGrid>
      <w:tr w:rsidR="0082038C" w:rsidRPr="00A60703" w:rsidTr="00F84E1D">
        <w:trPr>
          <w:cantSplit/>
          <w:trHeight w:val="976"/>
        </w:trPr>
        <w:tc>
          <w:tcPr>
            <w:tcW w:w="3613" w:type="dxa"/>
            <w:gridSpan w:val="6"/>
            <w:tcBorders>
              <w:top w:val="threeDEngrave" w:sz="24" w:space="0" w:color="auto"/>
              <w:left w:val="threeDEngrave" w:sz="24" w:space="0" w:color="auto"/>
            </w:tcBorders>
          </w:tcPr>
          <w:p w:rsidR="0082038C" w:rsidRPr="002B7CAE" w:rsidRDefault="0082038C" w:rsidP="00F84E1D">
            <w:pPr>
              <w:jc w:val="both"/>
              <w:rPr>
                <w:rFonts w:ascii="華康竹風體W4(P)" w:eastAsia="華康竹風體W4(P)" w:hAnsi="華康竹風體W4(P)"/>
                <w:b/>
                <w:sz w:val="26"/>
              </w:rPr>
            </w:pPr>
            <w:r w:rsidRPr="002B7CAE">
              <w:rPr>
                <w:rFonts w:ascii="華康竹風體W4(P)" w:eastAsia="華康竹風體W4(P)" w:hAnsi="華康竹風體W4(P)" w:hint="eastAsia"/>
                <w:b/>
                <w:sz w:val="26"/>
              </w:rPr>
              <w:t>病友姓名</w:t>
            </w:r>
            <w:r>
              <w:rPr>
                <w:rFonts w:ascii="華康竹風體W4(P)" w:eastAsia="華康竹風體W4(P)" w:hAnsi="華康竹風體W4(P)" w:hint="eastAsia"/>
                <w:b/>
                <w:sz w:val="26"/>
              </w:rPr>
              <w:t>1</w:t>
            </w:r>
            <w:r w:rsidRPr="002B7CAE">
              <w:rPr>
                <w:rFonts w:ascii="華康竹風體W4(P)" w:eastAsia="華康竹風體W4(P)" w:hAnsi="華康竹風體W4(P)" w:hint="eastAsia"/>
                <w:b/>
                <w:sz w:val="26"/>
              </w:rPr>
              <w:t>：</w:t>
            </w:r>
          </w:p>
        </w:tc>
        <w:tc>
          <w:tcPr>
            <w:tcW w:w="1322" w:type="dxa"/>
            <w:gridSpan w:val="2"/>
            <w:tcBorders>
              <w:top w:val="threeDEngrave" w:sz="24" w:space="0" w:color="auto"/>
              <w:right w:val="single" w:sz="4" w:space="0" w:color="auto"/>
            </w:tcBorders>
            <w:vAlign w:val="center"/>
          </w:tcPr>
          <w:p w:rsidR="0082038C" w:rsidRPr="002B7CAE" w:rsidRDefault="0082038C" w:rsidP="0082038C">
            <w:pPr>
              <w:rPr>
                <w:rFonts w:ascii="華康竹風體W4(P)" w:eastAsia="華康竹風體W4(P)" w:hAnsi="華康竹風體W4(P)"/>
                <w:b/>
                <w:sz w:val="26"/>
              </w:rPr>
            </w:pPr>
            <w:r w:rsidRPr="002B7CAE">
              <w:rPr>
                <w:rFonts w:ascii="華康竹風體W4(P)" w:eastAsia="華康竹風體W4(P)" w:hAnsi="華康竹風體W4(P)" w:hint="eastAsia"/>
                <w:b/>
                <w:sz w:val="26"/>
              </w:rPr>
              <w:t>飲食情形</w:t>
            </w:r>
          </w:p>
        </w:tc>
        <w:tc>
          <w:tcPr>
            <w:tcW w:w="1646" w:type="dxa"/>
            <w:gridSpan w:val="2"/>
            <w:tcBorders>
              <w:top w:val="threeDEngrave" w:sz="24" w:space="0" w:color="auto"/>
              <w:right w:val="single" w:sz="4" w:space="0" w:color="auto"/>
            </w:tcBorders>
            <w:vAlign w:val="center"/>
          </w:tcPr>
          <w:p w:rsidR="0082038C" w:rsidRDefault="0082038C" w:rsidP="0082038C">
            <w:pPr>
              <w:jc w:val="both"/>
              <w:rPr>
                <w:rFonts w:ascii="華康竹風體W4(P)" w:eastAsia="華康竹風體W4(P)" w:hAnsi="華康竹風體W4(P)"/>
                <w:b/>
                <w:sz w:val="26"/>
              </w:rPr>
            </w:pPr>
            <w:proofErr w:type="gramStart"/>
            <w:r w:rsidRPr="002B7CAE">
              <w:rPr>
                <w:rFonts w:ascii="華康竹風體W4(P)" w:eastAsia="華康竹風體W4(P)" w:hAnsi="華康竹風體W4(P)" w:hint="eastAsia"/>
                <w:b/>
                <w:sz w:val="26"/>
              </w:rPr>
              <w:t>□葷</w:t>
            </w:r>
            <w:proofErr w:type="gramEnd"/>
            <w:r w:rsidRPr="002B7CAE">
              <w:rPr>
                <w:rFonts w:ascii="華康竹風體W4(P)" w:eastAsia="華康竹風體W4(P)" w:hAnsi="華康竹風體W4(P)" w:hint="eastAsia"/>
                <w:b/>
                <w:sz w:val="26"/>
              </w:rPr>
              <w:t xml:space="preserve">  □素</w:t>
            </w:r>
          </w:p>
          <w:p w:rsidR="0082038C" w:rsidRPr="002B7CAE" w:rsidRDefault="0082038C" w:rsidP="0082038C">
            <w:pPr>
              <w:jc w:val="both"/>
              <w:rPr>
                <w:rFonts w:ascii="華康竹風體W4(P)" w:eastAsia="華康竹風體W4(P)" w:hAnsi="華康竹風體W4(P)"/>
                <w:b/>
                <w:sz w:val="26"/>
              </w:rPr>
            </w:pPr>
            <w:r w:rsidRPr="002B7CAE">
              <w:rPr>
                <w:rFonts w:ascii="華康竹風體W4(P)" w:eastAsia="華康竹風體W4(P)" w:hAnsi="華康竹風體W4(P)" w:hint="eastAsia"/>
                <w:b/>
                <w:sz w:val="26"/>
              </w:rPr>
              <w:t>□</w:t>
            </w:r>
            <w:r>
              <w:rPr>
                <w:rFonts w:ascii="華康竹風體W4(P)" w:eastAsia="華康竹風體W4(P)" w:hAnsi="華康竹風體W4(P)" w:hint="eastAsia"/>
                <w:b/>
                <w:sz w:val="26"/>
              </w:rPr>
              <w:t>不需準備</w:t>
            </w:r>
          </w:p>
        </w:tc>
        <w:tc>
          <w:tcPr>
            <w:tcW w:w="1843" w:type="dxa"/>
            <w:gridSpan w:val="3"/>
            <w:tcBorders>
              <w:top w:val="threeDEngrav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38C" w:rsidRPr="002B7CAE" w:rsidRDefault="00243665" w:rsidP="0082038C">
            <w:pPr>
              <w:rPr>
                <w:rFonts w:ascii="華康竹風體W4(P)" w:eastAsia="華康竹風體W4(P)" w:hAnsi="華康竹風體W4(P)"/>
                <w:b/>
                <w:sz w:val="26"/>
              </w:rPr>
            </w:pPr>
            <w:r>
              <w:rPr>
                <w:rFonts w:ascii="華康竹風體W4(P)" w:eastAsia="華康竹風體W4(P)" w:hAnsi="華康竹風體W4(P)"/>
                <w:b/>
                <w:sz w:val="26"/>
              </w:rPr>
              <w:t>當天是否參加</w:t>
            </w:r>
          </w:p>
        </w:tc>
        <w:tc>
          <w:tcPr>
            <w:tcW w:w="1783" w:type="dxa"/>
            <w:gridSpan w:val="2"/>
            <w:tcBorders>
              <w:top w:val="threeDEngrave" w:sz="24" w:space="0" w:color="auto"/>
              <w:left w:val="single" w:sz="4" w:space="0" w:color="auto"/>
              <w:right w:val="threeDEmboss" w:sz="24" w:space="0" w:color="auto"/>
            </w:tcBorders>
            <w:vAlign w:val="center"/>
          </w:tcPr>
          <w:p w:rsidR="0082038C" w:rsidRPr="002B7CAE" w:rsidRDefault="00243665" w:rsidP="00243665">
            <w:pPr>
              <w:jc w:val="both"/>
              <w:rPr>
                <w:rFonts w:ascii="華康竹風體W4(P)" w:eastAsia="華康竹風體W4(P)" w:hAnsi="華康竹風體W4(P)"/>
                <w:b/>
                <w:sz w:val="26"/>
              </w:rPr>
            </w:pPr>
            <w:r>
              <w:rPr>
                <w:rFonts w:ascii="華康竹風體W4(P)" w:eastAsia="華康竹風體W4(P)" w:hAnsi="華康竹風體W4(P)" w:hint="eastAsia"/>
                <w:b/>
                <w:sz w:val="26"/>
              </w:rPr>
              <w:t>□是</w:t>
            </w:r>
            <w:r w:rsidRPr="002B7CAE">
              <w:rPr>
                <w:rFonts w:ascii="華康竹風體W4(P)" w:eastAsia="華康竹風體W4(P)" w:hAnsi="華康竹風體W4(P)" w:hint="eastAsia"/>
                <w:b/>
                <w:sz w:val="26"/>
              </w:rPr>
              <w:t xml:space="preserve">  </w:t>
            </w:r>
            <w:proofErr w:type="gramStart"/>
            <w:r>
              <w:rPr>
                <w:rFonts w:ascii="華康竹風體W4(P)" w:eastAsia="華康竹風體W4(P)" w:hAnsi="華康竹風體W4(P)" w:hint="eastAsia"/>
                <w:b/>
                <w:sz w:val="26"/>
              </w:rPr>
              <w:t>□否</w:t>
            </w:r>
            <w:proofErr w:type="gramEnd"/>
          </w:p>
        </w:tc>
      </w:tr>
      <w:tr w:rsidR="0082038C" w:rsidRPr="00A60703" w:rsidTr="0082038C">
        <w:trPr>
          <w:cantSplit/>
          <w:trHeight w:val="850"/>
        </w:trPr>
        <w:tc>
          <w:tcPr>
            <w:tcW w:w="10207" w:type="dxa"/>
            <w:gridSpan w:val="15"/>
            <w:tcBorders>
              <w:left w:val="threeDEngrave" w:sz="24" w:space="0" w:color="auto"/>
              <w:right w:val="threeDEmboss" w:sz="24" w:space="0" w:color="auto"/>
            </w:tcBorders>
            <w:vAlign w:val="center"/>
          </w:tcPr>
          <w:p w:rsidR="0082038C" w:rsidRDefault="0082038C" w:rsidP="0082038C">
            <w:pPr>
              <w:jc w:val="both"/>
              <w:rPr>
                <w:rFonts w:ascii="華康竹風體W4(P)" w:eastAsia="華康竹風體W4(P)" w:hAnsi="華康竹風體W4(P)"/>
                <w:b/>
                <w:sz w:val="26"/>
              </w:rPr>
            </w:pPr>
            <w:r>
              <w:rPr>
                <w:rFonts w:ascii="華康竹風體W4(P)" w:eastAsia="華康竹風體W4(P)" w:hAnsi="華康竹風體W4(P)" w:hint="eastAsia"/>
                <w:b/>
                <w:sz w:val="26"/>
              </w:rPr>
              <w:t>使用輔具：</w:t>
            </w:r>
          </w:p>
        </w:tc>
      </w:tr>
      <w:tr w:rsidR="00243665" w:rsidRPr="00A60703" w:rsidTr="00243665">
        <w:trPr>
          <w:cantSplit/>
          <w:trHeight w:val="850"/>
        </w:trPr>
        <w:tc>
          <w:tcPr>
            <w:tcW w:w="3592" w:type="dxa"/>
            <w:gridSpan w:val="5"/>
            <w:tcBorders>
              <w:left w:val="threeDEngrave" w:sz="24" w:space="0" w:color="auto"/>
              <w:right w:val="single" w:sz="4" w:space="0" w:color="auto"/>
            </w:tcBorders>
            <w:vAlign w:val="center"/>
          </w:tcPr>
          <w:p w:rsidR="00F84E1D" w:rsidRDefault="00243665" w:rsidP="00243665">
            <w:pPr>
              <w:jc w:val="both"/>
              <w:rPr>
                <w:rFonts w:ascii="華康竹風體W4(P)" w:eastAsia="華康竹風體W4(P)" w:hAnsi="華康竹風體W4(P)"/>
                <w:b/>
                <w:sz w:val="26"/>
              </w:rPr>
            </w:pPr>
            <w:r w:rsidRPr="002B7CAE">
              <w:rPr>
                <w:rFonts w:ascii="華康竹風體W4(P)" w:eastAsia="華康竹風體W4(P)" w:hAnsi="華康竹風體W4(P)" w:hint="eastAsia"/>
                <w:b/>
                <w:sz w:val="26"/>
              </w:rPr>
              <w:t>病友姓名</w:t>
            </w:r>
            <w:r>
              <w:rPr>
                <w:rFonts w:ascii="華康竹風體W4(P)" w:eastAsia="華康竹風體W4(P)" w:hAnsi="華康竹風體W4(P)" w:hint="eastAsia"/>
                <w:b/>
                <w:sz w:val="26"/>
              </w:rPr>
              <w:t>2</w:t>
            </w:r>
            <w:r w:rsidRPr="002B7CAE">
              <w:rPr>
                <w:rFonts w:ascii="華康竹風體W4(P)" w:eastAsia="華康竹風體W4(P)" w:hAnsi="華康竹風體W4(P)" w:hint="eastAsia"/>
                <w:b/>
                <w:sz w:val="26"/>
              </w:rPr>
              <w:t>：</w:t>
            </w:r>
          </w:p>
          <w:p w:rsidR="00243665" w:rsidRPr="002B7CAE" w:rsidRDefault="00F84E1D" w:rsidP="00243665">
            <w:pPr>
              <w:jc w:val="both"/>
              <w:rPr>
                <w:rFonts w:ascii="華康竹風體W4(P)" w:eastAsia="華康竹風體W4(P)" w:hAnsi="華康竹風體W4(P)"/>
                <w:b/>
                <w:sz w:val="26"/>
              </w:rPr>
            </w:pPr>
            <w:r w:rsidRPr="00F84E1D">
              <w:rPr>
                <w:rFonts w:ascii="華康竹風體W4(P)" w:eastAsia="華康竹風體W4(P)" w:hAnsi="華康竹風體W4(P)" w:cs="Arial" w:hint="eastAsia"/>
                <w:b/>
                <w:sz w:val="18"/>
              </w:rPr>
              <w:t>（無則免填）</w:t>
            </w:r>
            <w:r w:rsidR="00243665" w:rsidRPr="00F84E1D">
              <w:rPr>
                <w:rFonts w:ascii="華康竹風體W4(P)" w:eastAsia="華康竹風體W4(P)" w:hAnsi="華康竹風體W4(P)" w:cs="Arial" w:hint="eastAsia"/>
                <w:b/>
                <w:sz w:val="18"/>
              </w:rPr>
              <w:t xml:space="preserve"> </w:t>
            </w:r>
            <w:r w:rsidR="00243665">
              <w:rPr>
                <w:rFonts w:ascii="華康竹風體W4(P)" w:eastAsia="華康竹風體W4(P)" w:hAnsi="華康竹風體W4(P)" w:hint="eastAsia"/>
                <w:b/>
                <w:sz w:val="26"/>
              </w:rPr>
              <w:t xml:space="preserve">             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665" w:rsidRPr="002B7CAE" w:rsidRDefault="00243665" w:rsidP="00243665">
            <w:pPr>
              <w:rPr>
                <w:rFonts w:ascii="華康竹風體W4(P)" w:eastAsia="華康竹風體W4(P)" w:hAnsi="華康竹風體W4(P)"/>
                <w:b/>
                <w:sz w:val="26"/>
              </w:rPr>
            </w:pPr>
            <w:r w:rsidRPr="002B7CAE">
              <w:rPr>
                <w:rFonts w:ascii="華康竹風體W4(P)" w:eastAsia="華康竹風體W4(P)" w:hAnsi="華康竹風體W4(P)" w:hint="eastAsia"/>
                <w:b/>
                <w:sz w:val="26"/>
              </w:rPr>
              <w:t>飲食情形</w:t>
            </w:r>
          </w:p>
        </w:tc>
        <w:tc>
          <w:tcPr>
            <w:tcW w:w="17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665" w:rsidRDefault="00243665" w:rsidP="00243665">
            <w:pPr>
              <w:jc w:val="both"/>
              <w:rPr>
                <w:rFonts w:ascii="華康竹風體W4(P)" w:eastAsia="華康竹風體W4(P)" w:hAnsi="華康竹風體W4(P)"/>
                <w:b/>
                <w:sz w:val="26"/>
              </w:rPr>
            </w:pPr>
            <w:proofErr w:type="gramStart"/>
            <w:r w:rsidRPr="002B7CAE">
              <w:rPr>
                <w:rFonts w:ascii="華康竹風體W4(P)" w:eastAsia="華康竹風體W4(P)" w:hAnsi="華康竹風體W4(P)" w:hint="eastAsia"/>
                <w:b/>
                <w:sz w:val="26"/>
              </w:rPr>
              <w:t>□葷</w:t>
            </w:r>
            <w:proofErr w:type="gramEnd"/>
            <w:r w:rsidRPr="002B7CAE">
              <w:rPr>
                <w:rFonts w:ascii="華康竹風體W4(P)" w:eastAsia="華康竹風體W4(P)" w:hAnsi="華康竹風體W4(P)" w:hint="eastAsia"/>
                <w:b/>
                <w:sz w:val="26"/>
              </w:rPr>
              <w:t xml:space="preserve">  □素</w:t>
            </w:r>
          </w:p>
          <w:p w:rsidR="00243665" w:rsidRPr="002B7CAE" w:rsidRDefault="00243665" w:rsidP="00243665">
            <w:pPr>
              <w:jc w:val="both"/>
              <w:rPr>
                <w:rFonts w:ascii="華康竹風體W4(P)" w:eastAsia="華康竹風體W4(P)" w:hAnsi="華康竹風體W4(P)"/>
                <w:b/>
                <w:sz w:val="26"/>
              </w:rPr>
            </w:pPr>
            <w:r w:rsidRPr="002B7CAE">
              <w:rPr>
                <w:rFonts w:ascii="華康竹風體W4(P)" w:eastAsia="華康竹風體W4(P)" w:hAnsi="華康竹風體W4(P)" w:hint="eastAsia"/>
                <w:b/>
                <w:sz w:val="26"/>
              </w:rPr>
              <w:t>□</w:t>
            </w:r>
            <w:r>
              <w:rPr>
                <w:rFonts w:ascii="華康竹風體W4(P)" w:eastAsia="華康竹風體W4(P)" w:hAnsi="華康竹風體W4(P)" w:hint="eastAsia"/>
                <w:b/>
                <w:sz w:val="26"/>
              </w:rPr>
              <w:t>不需準備</w:t>
            </w:r>
          </w:p>
        </w:tc>
        <w:tc>
          <w:tcPr>
            <w:tcW w:w="17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665" w:rsidRPr="002B7CAE" w:rsidRDefault="00243665" w:rsidP="00243665">
            <w:pPr>
              <w:rPr>
                <w:rFonts w:ascii="華康竹風體W4(P)" w:eastAsia="華康竹風體W4(P)" w:hAnsi="華康竹風體W4(P)"/>
                <w:b/>
                <w:sz w:val="26"/>
              </w:rPr>
            </w:pPr>
            <w:r>
              <w:rPr>
                <w:rFonts w:ascii="華康竹風體W4(P)" w:eastAsia="華康竹風體W4(P)" w:hAnsi="華康竹風體W4(P)"/>
                <w:b/>
                <w:sz w:val="26"/>
              </w:rPr>
              <w:t>當天是否參加</w:t>
            </w:r>
          </w:p>
        </w:tc>
        <w:tc>
          <w:tcPr>
            <w:tcW w:w="1783" w:type="dxa"/>
            <w:gridSpan w:val="2"/>
            <w:tcBorders>
              <w:left w:val="single" w:sz="4" w:space="0" w:color="auto"/>
              <w:right w:val="threeDEmboss" w:sz="24" w:space="0" w:color="auto"/>
            </w:tcBorders>
            <w:vAlign w:val="center"/>
          </w:tcPr>
          <w:p w:rsidR="00243665" w:rsidRPr="002B7CAE" w:rsidRDefault="00243665" w:rsidP="00243665">
            <w:pPr>
              <w:jc w:val="both"/>
              <w:rPr>
                <w:rFonts w:ascii="華康竹風體W4(P)" w:eastAsia="華康竹風體W4(P)" w:hAnsi="華康竹風體W4(P)"/>
                <w:b/>
                <w:sz w:val="26"/>
              </w:rPr>
            </w:pPr>
            <w:r>
              <w:rPr>
                <w:rFonts w:ascii="華康竹風體W4(P)" w:eastAsia="華康竹風體W4(P)" w:hAnsi="華康竹風體W4(P)" w:hint="eastAsia"/>
                <w:b/>
                <w:sz w:val="26"/>
              </w:rPr>
              <w:t>□是</w:t>
            </w:r>
            <w:r w:rsidRPr="002B7CAE">
              <w:rPr>
                <w:rFonts w:ascii="華康竹風體W4(P)" w:eastAsia="華康竹風體W4(P)" w:hAnsi="華康竹風體W4(P)" w:hint="eastAsia"/>
                <w:b/>
                <w:sz w:val="26"/>
              </w:rPr>
              <w:t xml:space="preserve">  </w:t>
            </w:r>
            <w:proofErr w:type="gramStart"/>
            <w:r>
              <w:rPr>
                <w:rFonts w:ascii="華康竹風體W4(P)" w:eastAsia="華康竹風體W4(P)" w:hAnsi="華康竹風體W4(P)" w:hint="eastAsia"/>
                <w:b/>
                <w:sz w:val="26"/>
              </w:rPr>
              <w:t>□否</w:t>
            </w:r>
            <w:proofErr w:type="gramEnd"/>
          </w:p>
        </w:tc>
      </w:tr>
      <w:tr w:rsidR="00243665" w:rsidRPr="00A60703" w:rsidTr="0082038C">
        <w:trPr>
          <w:cantSplit/>
          <w:trHeight w:val="850"/>
        </w:trPr>
        <w:tc>
          <w:tcPr>
            <w:tcW w:w="10207" w:type="dxa"/>
            <w:gridSpan w:val="15"/>
            <w:tcBorders>
              <w:left w:val="threeDEngrave" w:sz="24" w:space="0" w:color="auto"/>
              <w:right w:val="threeDEmboss" w:sz="24" w:space="0" w:color="auto"/>
            </w:tcBorders>
            <w:vAlign w:val="center"/>
          </w:tcPr>
          <w:p w:rsidR="00243665" w:rsidRDefault="00243665" w:rsidP="00243665">
            <w:pPr>
              <w:jc w:val="both"/>
              <w:rPr>
                <w:rFonts w:ascii="華康竹風體W4(P)" w:eastAsia="華康竹風體W4(P)" w:hAnsi="華康竹風體W4(P)"/>
                <w:b/>
                <w:sz w:val="26"/>
              </w:rPr>
            </w:pPr>
            <w:r>
              <w:rPr>
                <w:rFonts w:ascii="華康竹風體W4(P)" w:eastAsia="華康竹風體W4(P)" w:hAnsi="華康竹風體W4(P)" w:hint="eastAsia"/>
                <w:b/>
                <w:sz w:val="26"/>
              </w:rPr>
              <w:t>使用輔具：</w:t>
            </w:r>
          </w:p>
        </w:tc>
      </w:tr>
      <w:tr w:rsidR="00243665" w:rsidRPr="00A60703" w:rsidTr="00243665">
        <w:trPr>
          <w:cantSplit/>
          <w:trHeight w:val="697"/>
        </w:trPr>
        <w:tc>
          <w:tcPr>
            <w:tcW w:w="1788" w:type="dxa"/>
            <w:gridSpan w:val="2"/>
            <w:vMerge w:val="restart"/>
            <w:tcBorders>
              <w:left w:val="threeDEngrave" w:sz="24" w:space="0" w:color="auto"/>
            </w:tcBorders>
            <w:vAlign w:val="center"/>
          </w:tcPr>
          <w:p w:rsidR="00243665" w:rsidRPr="00A60703" w:rsidRDefault="00243665" w:rsidP="00243665">
            <w:pPr>
              <w:jc w:val="both"/>
              <w:rPr>
                <w:rFonts w:ascii="華康竹風體W4(P)" w:eastAsia="華康竹風體W4(P)" w:hAnsi="華康竹風體W4(P)"/>
                <w:sz w:val="26"/>
              </w:rPr>
            </w:pPr>
            <w:r w:rsidRPr="00A60703">
              <w:rPr>
                <w:rFonts w:ascii="華康竹風體W4(P)" w:eastAsia="華康竹風體W4(P)" w:hAnsi="華康竹風體W4(P)" w:hint="eastAsia"/>
                <w:b/>
                <w:sz w:val="28"/>
                <w:szCs w:val="28"/>
              </w:rPr>
              <w:t>聯絡方式</w:t>
            </w:r>
          </w:p>
        </w:tc>
        <w:tc>
          <w:tcPr>
            <w:tcW w:w="8419" w:type="dxa"/>
            <w:gridSpan w:val="13"/>
            <w:tcBorders>
              <w:right w:val="threeDEmboss" w:sz="24" w:space="0" w:color="auto"/>
            </w:tcBorders>
            <w:vAlign w:val="center"/>
          </w:tcPr>
          <w:p w:rsidR="00243665" w:rsidRPr="00A60703" w:rsidRDefault="00243665" w:rsidP="00243665">
            <w:pPr>
              <w:snapToGrid w:val="0"/>
              <w:jc w:val="both"/>
              <w:rPr>
                <w:rFonts w:ascii="華康竹風體W4(P)" w:eastAsia="華康竹風體W4(P)" w:hAnsi="華康竹風體W4(P)"/>
                <w:sz w:val="26"/>
              </w:rPr>
            </w:pPr>
            <w:r w:rsidRPr="00A60703">
              <w:rPr>
                <w:rFonts w:ascii="華康竹風體W4(P)" w:eastAsia="華康竹風體W4(P)" w:hAnsi="華康竹風體W4(P)" w:hint="eastAsia"/>
                <w:b/>
                <w:sz w:val="28"/>
                <w:szCs w:val="28"/>
              </w:rPr>
              <w:t>行動電話(</w:t>
            </w:r>
            <w:proofErr w:type="gramStart"/>
            <w:r w:rsidRPr="00A60703">
              <w:rPr>
                <w:rFonts w:ascii="華康竹風體W4(P)" w:eastAsia="華康竹風體W4(P)" w:hAnsi="華康竹風體W4(P)" w:hint="eastAsia"/>
                <w:b/>
                <w:sz w:val="28"/>
                <w:szCs w:val="28"/>
              </w:rPr>
              <w:t>必填</w:t>
            </w:r>
            <w:proofErr w:type="gramEnd"/>
            <w:r w:rsidRPr="00A60703">
              <w:rPr>
                <w:rFonts w:ascii="華康竹風體W4(P)" w:eastAsia="華康竹風體W4(P)" w:hAnsi="華康竹風體W4(P)" w:hint="eastAsia"/>
                <w:b/>
                <w:sz w:val="28"/>
                <w:szCs w:val="28"/>
              </w:rPr>
              <w:t>)</w:t>
            </w:r>
            <w:r w:rsidRPr="00A60703">
              <w:rPr>
                <w:rFonts w:ascii="華康竹風體W4(P)" w:eastAsia="華康竹風體W4(P)" w:hAnsi="華康竹風體W4(P)" w:hint="eastAsia"/>
                <w:sz w:val="28"/>
                <w:szCs w:val="28"/>
              </w:rPr>
              <w:t xml:space="preserve">：                     </w:t>
            </w:r>
            <w:r w:rsidRPr="00AB26BB">
              <w:rPr>
                <w:rFonts w:ascii="華康竹風體W4(P)" w:eastAsia="華康竹風體W4(P)" w:hAnsi="華康竹風體W4(P)" w:hint="eastAsia"/>
                <w:b/>
                <w:sz w:val="28"/>
                <w:szCs w:val="28"/>
              </w:rPr>
              <w:t>室內電話：</w:t>
            </w:r>
          </w:p>
        </w:tc>
      </w:tr>
      <w:tr w:rsidR="00243665" w:rsidRPr="00A60703" w:rsidTr="00243665">
        <w:trPr>
          <w:cantSplit/>
          <w:trHeight w:val="697"/>
        </w:trPr>
        <w:tc>
          <w:tcPr>
            <w:tcW w:w="1788" w:type="dxa"/>
            <w:gridSpan w:val="2"/>
            <w:vMerge/>
            <w:tcBorders>
              <w:left w:val="threeDEngrave" w:sz="24" w:space="0" w:color="auto"/>
            </w:tcBorders>
          </w:tcPr>
          <w:p w:rsidR="00243665" w:rsidRPr="00A60703" w:rsidRDefault="00243665" w:rsidP="00243665">
            <w:pPr>
              <w:rPr>
                <w:rFonts w:ascii="華康竹風體W4(P)" w:eastAsia="華康竹風體W4(P)" w:hAnsi="華康竹風體W4(P)"/>
                <w:b/>
                <w:sz w:val="28"/>
                <w:szCs w:val="28"/>
              </w:rPr>
            </w:pPr>
          </w:p>
        </w:tc>
        <w:tc>
          <w:tcPr>
            <w:tcW w:w="8419" w:type="dxa"/>
            <w:gridSpan w:val="13"/>
            <w:tcBorders>
              <w:right w:val="threeDEmboss" w:sz="24" w:space="0" w:color="auto"/>
            </w:tcBorders>
            <w:vAlign w:val="center"/>
          </w:tcPr>
          <w:p w:rsidR="00243665" w:rsidRPr="002B7CAE" w:rsidRDefault="00243665" w:rsidP="00243665">
            <w:pPr>
              <w:snapToGrid w:val="0"/>
              <w:jc w:val="both"/>
              <w:rPr>
                <w:rFonts w:ascii="華康竹風體W4(P)" w:eastAsia="華康竹風體W4(P)" w:hAnsi="華康竹風體W4(P)"/>
                <w:b/>
                <w:sz w:val="26"/>
              </w:rPr>
            </w:pPr>
            <w:r w:rsidRPr="002B7CAE">
              <w:rPr>
                <w:rFonts w:ascii="華康竹風體W4(P)" w:eastAsia="華康竹風體W4(P)" w:hAnsi="華康竹風體W4(P)" w:hint="eastAsia"/>
                <w:b/>
                <w:sz w:val="28"/>
                <w:szCs w:val="28"/>
              </w:rPr>
              <w:t>E-mail:</w:t>
            </w:r>
          </w:p>
        </w:tc>
      </w:tr>
      <w:tr w:rsidR="00243665" w:rsidRPr="00A60703" w:rsidTr="00243665">
        <w:trPr>
          <w:cantSplit/>
          <w:trHeight w:val="511"/>
        </w:trPr>
        <w:tc>
          <w:tcPr>
            <w:tcW w:w="1788" w:type="dxa"/>
            <w:gridSpan w:val="2"/>
            <w:tcBorders>
              <w:left w:val="threeDEngrave" w:sz="24" w:space="0" w:color="auto"/>
            </w:tcBorders>
          </w:tcPr>
          <w:p w:rsidR="00243665" w:rsidRPr="00A60703" w:rsidRDefault="00243665" w:rsidP="00243665">
            <w:pPr>
              <w:rPr>
                <w:rFonts w:ascii="華康竹風體W4(P)" w:eastAsia="華康竹風體W4(P)" w:hAnsi="華康竹風體W4(P)"/>
                <w:b/>
                <w:sz w:val="28"/>
                <w:szCs w:val="28"/>
              </w:rPr>
            </w:pPr>
            <w:r w:rsidRPr="00A60703">
              <w:rPr>
                <w:rFonts w:ascii="華康竹風體W4(P)" w:eastAsia="華康竹風體W4(P)" w:hAnsi="華康竹風體W4(P)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8419" w:type="dxa"/>
            <w:gridSpan w:val="13"/>
            <w:tcBorders>
              <w:right w:val="threeDEmboss" w:sz="24" w:space="0" w:color="auto"/>
            </w:tcBorders>
          </w:tcPr>
          <w:p w:rsidR="00243665" w:rsidRPr="00A60703" w:rsidRDefault="00243665" w:rsidP="00243665">
            <w:pPr>
              <w:snapToGrid w:val="0"/>
              <w:jc w:val="both"/>
              <w:rPr>
                <w:rFonts w:ascii="華康竹風體W4(P)" w:eastAsia="華康竹風體W4(P)" w:hAnsi="華康竹風體W4(P)"/>
                <w:sz w:val="26"/>
              </w:rPr>
            </w:pPr>
            <w:r w:rsidRPr="00A60703">
              <w:rPr>
                <w:rFonts w:ascii="華康竹風體W4(P)" w:eastAsia="華康竹風體W4(P)" w:hAnsi="華康竹風體W4(P)" w:hint="eastAsia"/>
                <w:sz w:val="28"/>
                <w:szCs w:val="28"/>
              </w:rPr>
              <w:t>郵遞區號□□□</w:t>
            </w:r>
          </w:p>
        </w:tc>
      </w:tr>
      <w:tr w:rsidR="00243665" w:rsidRPr="00A60703" w:rsidTr="0082038C">
        <w:trPr>
          <w:cantSplit/>
          <w:trHeight w:val="602"/>
        </w:trPr>
        <w:tc>
          <w:tcPr>
            <w:tcW w:w="10207" w:type="dxa"/>
            <w:gridSpan w:val="15"/>
            <w:tcBorders>
              <w:left w:val="threeDEngrave" w:sz="24" w:space="0" w:color="auto"/>
              <w:right w:val="threeDEmboss" w:sz="24" w:space="0" w:color="auto"/>
            </w:tcBorders>
            <w:vAlign w:val="center"/>
          </w:tcPr>
          <w:p w:rsidR="00243665" w:rsidRPr="00A60703" w:rsidRDefault="00243665" w:rsidP="00243665">
            <w:pPr>
              <w:jc w:val="both"/>
              <w:rPr>
                <w:rFonts w:ascii="華康竹風體W4(P)" w:eastAsia="華康竹風體W4(P)" w:hAnsi="華康竹風體W4(P)"/>
                <w:b/>
                <w:bCs/>
                <w:sz w:val="26"/>
              </w:rPr>
            </w:pPr>
            <w:r w:rsidRPr="00A60703">
              <w:rPr>
                <w:rFonts w:ascii="華康竹風體W4(P)" w:eastAsia="華康竹風體W4(P)" w:hAnsi="華康竹風體W4(P)" w:hint="eastAsia"/>
                <w:b/>
                <w:bCs/>
                <w:sz w:val="26"/>
              </w:rPr>
              <w:t>陪同家屬資料</w:t>
            </w:r>
            <w:r w:rsidRPr="001A2362">
              <w:rPr>
                <w:rFonts w:ascii="華康竹風體W4(P)" w:eastAsia="華康竹風體W4(P)" w:hAnsi="華康竹風體W4(P)"/>
                <w:bCs/>
                <w:sz w:val="26"/>
              </w:rPr>
              <w:t xml:space="preserve"> </w:t>
            </w:r>
          </w:p>
        </w:tc>
      </w:tr>
      <w:tr w:rsidR="00243665" w:rsidRPr="00A60703" w:rsidTr="00243665">
        <w:trPr>
          <w:cantSplit/>
          <w:trHeight w:val="369"/>
        </w:trPr>
        <w:tc>
          <w:tcPr>
            <w:tcW w:w="2267" w:type="dxa"/>
            <w:gridSpan w:val="3"/>
            <w:tcBorders>
              <w:left w:val="threeDEngrave" w:sz="24" w:space="0" w:color="auto"/>
              <w:bottom w:val="single" w:sz="4" w:space="0" w:color="auto"/>
            </w:tcBorders>
            <w:vAlign w:val="center"/>
          </w:tcPr>
          <w:p w:rsidR="00243665" w:rsidRPr="009F78BB" w:rsidRDefault="00243665" w:rsidP="00243665">
            <w:pPr>
              <w:jc w:val="center"/>
              <w:rPr>
                <w:rFonts w:ascii="華康竹風體W4(P)" w:eastAsia="華康竹風體W4(P)" w:hAnsi="華康竹風體W4(P)"/>
                <w:b/>
                <w:bCs/>
                <w:sz w:val="26"/>
              </w:rPr>
            </w:pPr>
            <w:r w:rsidRPr="009F78BB">
              <w:rPr>
                <w:rFonts w:ascii="華康竹風體W4(P)" w:eastAsia="華康竹風體W4(P)" w:hAnsi="華康竹風體W4(P)" w:hint="eastAsia"/>
                <w:b/>
                <w:bCs/>
                <w:sz w:val="26"/>
              </w:rPr>
              <w:t>家屬姓名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3665" w:rsidRPr="009F78BB" w:rsidRDefault="00243665" w:rsidP="00243665">
            <w:pPr>
              <w:jc w:val="center"/>
              <w:rPr>
                <w:rFonts w:ascii="華康竹風體W4(P)" w:eastAsia="華康竹風體W4(P)" w:hAnsi="華康竹風體W4(P)"/>
                <w:b/>
                <w:bCs/>
                <w:sz w:val="26"/>
              </w:rPr>
            </w:pPr>
            <w:r w:rsidRPr="009F78BB">
              <w:rPr>
                <w:rFonts w:ascii="華康竹風體W4(P)" w:eastAsia="華康竹風體W4(P)" w:hAnsi="華康竹風體W4(P)" w:hint="eastAsia"/>
                <w:b/>
                <w:bCs/>
                <w:sz w:val="26"/>
              </w:rPr>
              <w:t>與病友</w:t>
            </w:r>
          </w:p>
          <w:p w:rsidR="00243665" w:rsidRPr="009F78BB" w:rsidRDefault="00243665" w:rsidP="00243665">
            <w:pPr>
              <w:jc w:val="center"/>
              <w:rPr>
                <w:rFonts w:ascii="華康竹風體W4(P)" w:eastAsia="華康竹風體W4(P)" w:hAnsi="華康竹風體W4(P)"/>
                <w:b/>
                <w:bCs/>
                <w:sz w:val="26"/>
              </w:rPr>
            </w:pPr>
            <w:r w:rsidRPr="009F78BB">
              <w:rPr>
                <w:rFonts w:ascii="華康竹風體W4(P)" w:eastAsia="華康竹風體W4(P)" w:hAnsi="華康竹風體W4(P)" w:hint="eastAsia"/>
                <w:b/>
                <w:bCs/>
                <w:sz w:val="26"/>
              </w:rPr>
              <w:t>關係</w:t>
            </w:r>
          </w:p>
        </w:tc>
        <w:tc>
          <w:tcPr>
            <w:tcW w:w="1392" w:type="dxa"/>
            <w:gridSpan w:val="4"/>
            <w:tcBorders>
              <w:bottom w:val="single" w:sz="4" w:space="0" w:color="auto"/>
            </w:tcBorders>
            <w:vAlign w:val="center"/>
          </w:tcPr>
          <w:p w:rsidR="00243665" w:rsidRPr="009F78BB" w:rsidRDefault="00243665" w:rsidP="00243665">
            <w:pPr>
              <w:jc w:val="center"/>
              <w:rPr>
                <w:rFonts w:ascii="華康竹風體W4(P)" w:eastAsia="華康竹風體W4(P)" w:hAnsi="華康竹風體W4(P)"/>
                <w:b/>
                <w:bCs/>
                <w:sz w:val="26"/>
              </w:rPr>
            </w:pPr>
            <w:r w:rsidRPr="009F78BB">
              <w:rPr>
                <w:rFonts w:ascii="華康竹風體W4(P)" w:eastAsia="華康竹風體W4(P)" w:hAnsi="華康竹風體W4(P)" w:hint="eastAsia"/>
                <w:b/>
                <w:bCs/>
                <w:sz w:val="26"/>
              </w:rPr>
              <w:t>餐點</w:t>
            </w:r>
          </w:p>
        </w:tc>
        <w:tc>
          <w:tcPr>
            <w:tcW w:w="215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3665" w:rsidRPr="009F78BB" w:rsidRDefault="00243665" w:rsidP="00243665">
            <w:pPr>
              <w:jc w:val="center"/>
              <w:rPr>
                <w:rFonts w:ascii="華康竹風體W4(P)" w:eastAsia="華康竹風體W4(P)" w:hAnsi="華康竹風體W4(P)"/>
                <w:b/>
                <w:bCs/>
                <w:sz w:val="26"/>
              </w:rPr>
            </w:pPr>
            <w:r w:rsidRPr="009F78BB">
              <w:rPr>
                <w:rFonts w:ascii="華康竹風體W4(P)" w:eastAsia="華康竹風體W4(P)" w:hAnsi="華康竹風體W4(P)" w:hint="eastAsia"/>
                <w:b/>
                <w:bCs/>
                <w:sz w:val="26"/>
              </w:rPr>
              <w:t>家屬姓名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65" w:rsidRPr="009F78BB" w:rsidRDefault="00243665" w:rsidP="00243665">
            <w:pPr>
              <w:jc w:val="center"/>
              <w:rPr>
                <w:rFonts w:ascii="華康竹風體W4(P)" w:eastAsia="華康竹風體W4(P)" w:hAnsi="華康竹風體W4(P)"/>
                <w:b/>
                <w:bCs/>
                <w:sz w:val="26"/>
              </w:rPr>
            </w:pPr>
            <w:r w:rsidRPr="009F78BB">
              <w:rPr>
                <w:rFonts w:ascii="華康竹風體W4(P)" w:eastAsia="華康竹風體W4(P)" w:hAnsi="華康竹風體W4(P)" w:hint="eastAsia"/>
                <w:b/>
                <w:bCs/>
                <w:sz w:val="26"/>
              </w:rPr>
              <w:t>與病友</w:t>
            </w:r>
          </w:p>
          <w:p w:rsidR="00243665" w:rsidRPr="009F78BB" w:rsidRDefault="00243665" w:rsidP="00243665">
            <w:pPr>
              <w:jc w:val="center"/>
              <w:rPr>
                <w:rFonts w:ascii="華康竹風體W4(P)" w:eastAsia="華康竹風體W4(P)" w:hAnsi="華康竹風體W4(P)"/>
                <w:b/>
                <w:bCs/>
                <w:sz w:val="26"/>
              </w:rPr>
            </w:pPr>
            <w:r w:rsidRPr="009F78BB">
              <w:rPr>
                <w:rFonts w:ascii="華康竹風體W4(P)" w:eastAsia="華康竹風體W4(P)" w:hAnsi="華康竹風體W4(P)" w:hint="eastAsia"/>
                <w:b/>
                <w:bCs/>
                <w:sz w:val="26"/>
              </w:rPr>
              <w:t>關係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:rsidR="00243665" w:rsidRPr="009F78BB" w:rsidRDefault="00243665" w:rsidP="00243665">
            <w:pPr>
              <w:jc w:val="center"/>
              <w:rPr>
                <w:rFonts w:ascii="華康竹風體W4(P)" w:eastAsia="華康竹風體W4(P)" w:hAnsi="華康竹風體W4(P)"/>
                <w:b/>
                <w:bCs/>
                <w:sz w:val="26"/>
              </w:rPr>
            </w:pPr>
            <w:r w:rsidRPr="009F78BB">
              <w:rPr>
                <w:rFonts w:ascii="華康竹風體W4(P)" w:eastAsia="華康竹風體W4(P)" w:hAnsi="華康竹風體W4(P)" w:hint="eastAsia"/>
                <w:b/>
                <w:bCs/>
                <w:sz w:val="26"/>
              </w:rPr>
              <w:t>餐點</w:t>
            </w:r>
          </w:p>
        </w:tc>
      </w:tr>
      <w:tr w:rsidR="00243665" w:rsidRPr="00A60703" w:rsidTr="00243665">
        <w:trPr>
          <w:cantSplit/>
          <w:trHeight w:val="217"/>
        </w:trPr>
        <w:tc>
          <w:tcPr>
            <w:tcW w:w="2267" w:type="dxa"/>
            <w:gridSpan w:val="3"/>
            <w:tcBorders>
              <w:left w:val="threeDEngrave" w:sz="24" w:space="0" w:color="auto"/>
              <w:bottom w:val="single" w:sz="4" w:space="0" w:color="auto"/>
            </w:tcBorders>
            <w:vAlign w:val="center"/>
          </w:tcPr>
          <w:p w:rsidR="00243665" w:rsidRPr="00383803" w:rsidRDefault="00243665" w:rsidP="00243665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3665" w:rsidRPr="00383803" w:rsidRDefault="00243665" w:rsidP="00243665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392" w:type="dxa"/>
            <w:gridSpan w:val="4"/>
            <w:tcBorders>
              <w:bottom w:val="single" w:sz="4" w:space="0" w:color="auto"/>
            </w:tcBorders>
            <w:vAlign w:val="center"/>
          </w:tcPr>
          <w:p w:rsidR="00243665" w:rsidRPr="009F78BB" w:rsidRDefault="00243665" w:rsidP="00243665">
            <w:pPr>
              <w:rPr>
                <w:rFonts w:ascii="華康竹風體W4(P)" w:eastAsia="華康竹風體W4(P)" w:hAnsi="華康竹風體W4(P)"/>
              </w:rPr>
            </w:pPr>
            <w:proofErr w:type="gramStart"/>
            <w:r w:rsidRPr="009F78BB">
              <w:rPr>
                <w:rFonts w:ascii="華康竹風體W4(P)" w:eastAsia="華康竹風體W4(P)" w:hAnsi="華康竹風體W4(P)" w:hint="eastAsia"/>
              </w:rPr>
              <w:t>□葷</w:t>
            </w:r>
            <w:proofErr w:type="gramEnd"/>
            <w:r w:rsidRPr="009F78BB">
              <w:rPr>
                <w:rFonts w:ascii="華康竹風體W4(P)" w:eastAsia="華康竹風體W4(P)" w:hAnsi="華康竹風體W4(P)" w:hint="eastAsia"/>
              </w:rPr>
              <w:t xml:space="preserve"> □素</w:t>
            </w:r>
          </w:p>
          <w:p w:rsidR="00243665" w:rsidRPr="009F78BB" w:rsidRDefault="00243665" w:rsidP="00243665">
            <w:pPr>
              <w:rPr>
                <w:rFonts w:ascii="華康竹風體W4(P)" w:eastAsia="華康竹風體W4(P)" w:hAnsi="華康竹風體W4(P)"/>
              </w:rPr>
            </w:pPr>
            <w:r w:rsidRPr="009F78BB">
              <w:rPr>
                <w:rFonts w:ascii="華康竹風體W4(P)" w:eastAsia="華康竹風體W4(P)" w:hAnsi="華康竹風體W4(P)" w:hint="eastAsia"/>
              </w:rPr>
              <w:t>□不需準備</w:t>
            </w:r>
          </w:p>
        </w:tc>
        <w:tc>
          <w:tcPr>
            <w:tcW w:w="215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3665" w:rsidRPr="00056298" w:rsidRDefault="00243665" w:rsidP="00243665">
            <w:pPr>
              <w:jc w:val="center"/>
              <w:rPr>
                <w:rFonts w:ascii="華康細圓體(P)" w:eastAsia="華康細圓體(P)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65" w:rsidRPr="00056298" w:rsidRDefault="00243665" w:rsidP="00243665">
            <w:pPr>
              <w:rPr>
                <w:rFonts w:ascii="華康細圓體(P)" w:eastAsia="華康細圓體(P)" w:hAnsi="標楷體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:rsidR="00243665" w:rsidRPr="009F78BB" w:rsidRDefault="00243665" w:rsidP="00243665">
            <w:pPr>
              <w:rPr>
                <w:rFonts w:ascii="華康竹風體W4(P)" w:eastAsia="華康竹風體W4(P)" w:hAnsi="華康竹風體W4(P)"/>
              </w:rPr>
            </w:pPr>
            <w:proofErr w:type="gramStart"/>
            <w:r w:rsidRPr="009F78BB">
              <w:rPr>
                <w:rFonts w:ascii="華康竹風體W4(P)" w:eastAsia="華康竹風體W4(P)" w:hAnsi="華康竹風體W4(P)" w:hint="eastAsia"/>
              </w:rPr>
              <w:t>□葷</w:t>
            </w:r>
            <w:proofErr w:type="gramEnd"/>
            <w:r w:rsidRPr="009F78BB">
              <w:rPr>
                <w:rFonts w:ascii="華康竹風體W4(P)" w:eastAsia="華康竹風體W4(P)" w:hAnsi="華康竹風體W4(P)" w:hint="eastAsia"/>
              </w:rPr>
              <w:t xml:space="preserve"> □素</w:t>
            </w:r>
          </w:p>
          <w:p w:rsidR="00243665" w:rsidRPr="009F78BB" w:rsidRDefault="00243665" w:rsidP="00243665">
            <w:pPr>
              <w:rPr>
                <w:rFonts w:ascii="華康竹風體W4(P)" w:eastAsia="華康竹風體W4(P)" w:hAnsi="華康竹風體W4(P)"/>
              </w:rPr>
            </w:pPr>
            <w:r w:rsidRPr="009F78BB">
              <w:rPr>
                <w:rFonts w:ascii="華康竹風體W4(P)" w:eastAsia="華康竹風體W4(P)" w:hAnsi="華康竹風體W4(P)" w:hint="eastAsia"/>
              </w:rPr>
              <w:t>□不需準備</w:t>
            </w:r>
          </w:p>
        </w:tc>
      </w:tr>
      <w:tr w:rsidR="00243665" w:rsidRPr="00A60703" w:rsidTr="00243665">
        <w:trPr>
          <w:cantSplit/>
          <w:trHeight w:val="705"/>
        </w:trPr>
        <w:tc>
          <w:tcPr>
            <w:tcW w:w="2267" w:type="dxa"/>
            <w:gridSpan w:val="3"/>
            <w:tcBorders>
              <w:left w:val="threeDEngrave" w:sz="24" w:space="0" w:color="auto"/>
              <w:bottom w:val="single" w:sz="4" w:space="0" w:color="auto"/>
            </w:tcBorders>
            <w:vAlign w:val="center"/>
          </w:tcPr>
          <w:p w:rsidR="00243665" w:rsidRPr="00383803" w:rsidRDefault="00243665" w:rsidP="00243665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3665" w:rsidRPr="00383803" w:rsidRDefault="00243665" w:rsidP="00243665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392" w:type="dxa"/>
            <w:gridSpan w:val="4"/>
            <w:tcBorders>
              <w:bottom w:val="single" w:sz="4" w:space="0" w:color="auto"/>
            </w:tcBorders>
            <w:vAlign w:val="center"/>
          </w:tcPr>
          <w:p w:rsidR="00243665" w:rsidRPr="009F78BB" w:rsidRDefault="00243665" w:rsidP="00243665">
            <w:pPr>
              <w:rPr>
                <w:rFonts w:ascii="華康竹風體W4(P)" w:eastAsia="華康竹風體W4(P)" w:hAnsi="華康竹風體W4(P)"/>
              </w:rPr>
            </w:pPr>
            <w:proofErr w:type="gramStart"/>
            <w:r w:rsidRPr="009F78BB">
              <w:rPr>
                <w:rFonts w:ascii="華康竹風體W4(P)" w:eastAsia="華康竹風體W4(P)" w:hAnsi="華康竹風體W4(P)" w:hint="eastAsia"/>
              </w:rPr>
              <w:t>□葷</w:t>
            </w:r>
            <w:proofErr w:type="gramEnd"/>
            <w:r w:rsidRPr="009F78BB">
              <w:rPr>
                <w:rFonts w:ascii="華康竹風體W4(P)" w:eastAsia="華康竹風體W4(P)" w:hAnsi="華康竹風體W4(P)" w:hint="eastAsia"/>
              </w:rPr>
              <w:t xml:space="preserve"> □素</w:t>
            </w:r>
          </w:p>
          <w:p w:rsidR="00243665" w:rsidRPr="009F78BB" w:rsidRDefault="00243665" w:rsidP="00243665">
            <w:pPr>
              <w:rPr>
                <w:rFonts w:ascii="華康竹風體W4(P)" w:eastAsia="華康竹風體W4(P)" w:hAnsi="華康竹風體W4(P)"/>
              </w:rPr>
            </w:pPr>
            <w:r w:rsidRPr="009F78BB">
              <w:rPr>
                <w:rFonts w:ascii="華康竹風體W4(P)" w:eastAsia="華康竹風體W4(P)" w:hAnsi="華康竹風體W4(P)" w:hint="eastAsia"/>
              </w:rPr>
              <w:t>□不需準備</w:t>
            </w:r>
          </w:p>
        </w:tc>
        <w:tc>
          <w:tcPr>
            <w:tcW w:w="215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3665" w:rsidRPr="00056298" w:rsidRDefault="00243665" w:rsidP="00243665">
            <w:pPr>
              <w:jc w:val="center"/>
              <w:rPr>
                <w:rFonts w:ascii="華康細圓體(P)" w:eastAsia="華康細圓體(P)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65" w:rsidRPr="00056298" w:rsidRDefault="00243665" w:rsidP="00243665">
            <w:pPr>
              <w:rPr>
                <w:rFonts w:ascii="華康細圓體(P)" w:eastAsia="華康細圓體(P)" w:hAnsi="標楷體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:rsidR="00243665" w:rsidRPr="009F78BB" w:rsidRDefault="00243665" w:rsidP="00243665">
            <w:pPr>
              <w:rPr>
                <w:rFonts w:ascii="華康竹風體W4(P)" w:eastAsia="華康竹風體W4(P)" w:hAnsi="華康竹風體W4(P)"/>
              </w:rPr>
            </w:pPr>
            <w:proofErr w:type="gramStart"/>
            <w:r w:rsidRPr="009F78BB">
              <w:rPr>
                <w:rFonts w:ascii="華康竹風體W4(P)" w:eastAsia="華康竹風體W4(P)" w:hAnsi="華康竹風體W4(P)" w:hint="eastAsia"/>
              </w:rPr>
              <w:t>□葷</w:t>
            </w:r>
            <w:proofErr w:type="gramEnd"/>
            <w:r w:rsidRPr="009F78BB">
              <w:rPr>
                <w:rFonts w:ascii="華康竹風體W4(P)" w:eastAsia="華康竹風體W4(P)" w:hAnsi="華康竹風體W4(P)" w:hint="eastAsia"/>
              </w:rPr>
              <w:t xml:space="preserve"> □素</w:t>
            </w:r>
          </w:p>
          <w:p w:rsidR="00243665" w:rsidRPr="009F78BB" w:rsidRDefault="00243665" w:rsidP="00243665">
            <w:pPr>
              <w:rPr>
                <w:rFonts w:ascii="華康竹風體W4(P)" w:eastAsia="華康竹風體W4(P)" w:hAnsi="華康竹風體W4(P)"/>
              </w:rPr>
            </w:pPr>
            <w:r w:rsidRPr="009F78BB">
              <w:rPr>
                <w:rFonts w:ascii="華康竹風體W4(P)" w:eastAsia="華康竹風體W4(P)" w:hAnsi="華康竹風體W4(P)" w:hint="eastAsia"/>
              </w:rPr>
              <w:t>□不需準備</w:t>
            </w:r>
          </w:p>
        </w:tc>
      </w:tr>
      <w:tr w:rsidR="00243665" w:rsidRPr="00A60703" w:rsidTr="00243665">
        <w:trPr>
          <w:cantSplit/>
          <w:trHeight w:val="945"/>
        </w:trPr>
        <w:tc>
          <w:tcPr>
            <w:tcW w:w="1652" w:type="dxa"/>
            <w:tcBorders>
              <w:left w:val="threeDEngrave" w:sz="24" w:space="0" w:color="auto"/>
              <w:bottom w:val="threeDEmboss" w:sz="24" w:space="0" w:color="auto"/>
            </w:tcBorders>
            <w:vAlign w:val="center"/>
          </w:tcPr>
          <w:p w:rsidR="00243665" w:rsidRPr="002B7CAE" w:rsidRDefault="00243665" w:rsidP="00243665">
            <w:pPr>
              <w:snapToGrid w:val="0"/>
              <w:jc w:val="center"/>
              <w:rPr>
                <w:rFonts w:ascii="華康竹風體W4(P)" w:eastAsia="華康竹風體W4(P)" w:hAnsi="華康竹風體W4(P)" w:cs="Arial"/>
                <w:b/>
                <w:sz w:val="28"/>
              </w:rPr>
            </w:pPr>
            <w:r w:rsidRPr="002B7CAE">
              <w:rPr>
                <w:rFonts w:ascii="華康竹風體W4(P)" w:eastAsia="華康竹風體W4(P)" w:hAnsi="華康竹風體W4(P)" w:cs="Arial" w:hint="eastAsia"/>
                <w:b/>
                <w:sz w:val="28"/>
              </w:rPr>
              <w:t>緊急聯絡人</w:t>
            </w:r>
          </w:p>
          <w:p w:rsidR="00243665" w:rsidRPr="002B7CAE" w:rsidRDefault="00243665" w:rsidP="00243665">
            <w:pPr>
              <w:jc w:val="center"/>
              <w:rPr>
                <w:rFonts w:ascii="華康竹風體W4(P)" w:eastAsia="華康竹風體W4(P)" w:hAnsi="華康竹風體W4(P)" w:cs="Arial"/>
                <w:b/>
              </w:rPr>
            </w:pPr>
            <w:r w:rsidRPr="002B7CAE">
              <w:rPr>
                <w:rFonts w:ascii="華康竹風體W4(P)" w:eastAsia="華康竹風體W4(P)" w:hAnsi="華康竹風體W4(P)" w:cs="Arial" w:hint="eastAsia"/>
                <w:b/>
                <w:sz w:val="18"/>
              </w:rPr>
              <w:t>（非當天出席者）</w:t>
            </w:r>
          </w:p>
        </w:tc>
        <w:tc>
          <w:tcPr>
            <w:tcW w:w="2883" w:type="dxa"/>
            <w:gridSpan w:val="6"/>
            <w:tcBorders>
              <w:bottom w:val="threeDEmboss" w:sz="24" w:space="0" w:color="auto"/>
            </w:tcBorders>
            <w:vAlign w:val="center"/>
          </w:tcPr>
          <w:p w:rsidR="00243665" w:rsidRPr="002B7CAE" w:rsidRDefault="00243665" w:rsidP="00243665">
            <w:pPr>
              <w:rPr>
                <w:rFonts w:ascii="華康竹風體W4(P)" w:eastAsia="華康竹風體W4(P)" w:hAnsi="華康竹風體W4(P)" w:cs="Arial"/>
                <w:b/>
              </w:rPr>
            </w:pPr>
          </w:p>
        </w:tc>
        <w:tc>
          <w:tcPr>
            <w:tcW w:w="1440" w:type="dxa"/>
            <w:gridSpan w:val="2"/>
            <w:tcBorders>
              <w:bottom w:val="threeDEmboss" w:sz="24" w:space="0" w:color="auto"/>
            </w:tcBorders>
            <w:vAlign w:val="center"/>
          </w:tcPr>
          <w:p w:rsidR="00243665" w:rsidRPr="002B7CAE" w:rsidRDefault="00243665" w:rsidP="00243665">
            <w:pPr>
              <w:rPr>
                <w:rFonts w:ascii="華康竹風體W4(P)" w:eastAsia="華康竹風體W4(P)" w:hAnsi="華康竹風體W4(P)" w:cs="Arial"/>
                <w:b/>
                <w:sz w:val="28"/>
              </w:rPr>
            </w:pPr>
            <w:r w:rsidRPr="002B7CAE">
              <w:rPr>
                <w:rFonts w:ascii="華康竹風體W4(P)" w:eastAsia="華康竹風體W4(P)" w:hAnsi="華康竹風體W4(P)" w:cs="Arial" w:hint="eastAsia"/>
                <w:b/>
                <w:sz w:val="28"/>
              </w:rPr>
              <w:t>聯絡方式</w:t>
            </w:r>
          </w:p>
        </w:tc>
        <w:tc>
          <w:tcPr>
            <w:tcW w:w="4232" w:type="dxa"/>
            <w:gridSpan w:val="6"/>
            <w:tcBorders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243665" w:rsidRPr="002B7CAE" w:rsidRDefault="00243665" w:rsidP="00243665">
            <w:pPr>
              <w:snapToGrid w:val="0"/>
              <w:spacing w:after="120"/>
              <w:rPr>
                <w:rFonts w:ascii="華康竹風體W4(P)" w:eastAsia="華康竹風體W4(P)" w:hAnsi="華康竹風體W4(P)" w:cs="Arial"/>
                <w:b/>
                <w:sz w:val="28"/>
              </w:rPr>
            </w:pPr>
            <w:r w:rsidRPr="002B7CAE">
              <w:rPr>
                <w:rFonts w:ascii="華康竹風體W4(P)" w:eastAsia="華康竹風體W4(P)" w:hAnsi="華康竹風體W4(P)" w:cs="Arial" w:hint="eastAsia"/>
                <w:b/>
                <w:sz w:val="28"/>
              </w:rPr>
              <w:t>手機：</w:t>
            </w:r>
          </w:p>
          <w:p w:rsidR="00243665" w:rsidRPr="002B7CAE" w:rsidRDefault="00243665" w:rsidP="00243665">
            <w:pPr>
              <w:snapToGrid w:val="0"/>
              <w:rPr>
                <w:rFonts w:ascii="華康竹風體W4(P)" w:eastAsia="華康竹風體W4(P)" w:hAnsi="華康竹風體W4(P)" w:cs="Arial"/>
                <w:b/>
                <w:sz w:val="28"/>
              </w:rPr>
            </w:pPr>
            <w:r w:rsidRPr="002B7CAE">
              <w:rPr>
                <w:rFonts w:ascii="華康竹風體W4(P)" w:eastAsia="華康竹風體W4(P)" w:hAnsi="華康竹風體W4(P)" w:cs="Arial" w:hint="eastAsia"/>
                <w:b/>
                <w:sz w:val="28"/>
              </w:rPr>
              <w:t>室內電話：</w:t>
            </w:r>
          </w:p>
        </w:tc>
      </w:tr>
    </w:tbl>
    <w:p w:rsidR="006600F9" w:rsidRPr="006600F9" w:rsidRDefault="006600F9" w:rsidP="006600F9">
      <w:pPr>
        <w:rPr>
          <w:rFonts w:ascii="標楷體" w:eastAsia="標楷體" w:hAnsi="標楷體" w:cs="Times New Roman"/>
        </w:rPr>
      </w:pPr>
    </w:p>
    <w:p w:rsidR="006600F9" w:rsidRPr="006600F9" w:rsidRDefault="00243665" w:rsidP="006600F9">
      <w:pPr>
        <w:rPr>
          <w:rFonts w:ascii="標楷體" w:eastAsia="標楷體" w:hAnsi="標楷體" w:cs="Times New Roman"/>
        </w:rPr>
      </w:pPr>
      <w:r w:rsidRPr="00993444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38041B" wp14:editId="5A02409F">
                <wp:simplePos x="0" y="0"/>
                <wp:positionH relativeFrom="column">
                  <wp:posOffset>-645160</wp:posOffset>
                </wp:positionH>
                <wp:positionV relativeFrom="paragraph">
                  <wp:posOffset>-635</wp:posOffset>
                </wp:positionV>
                <wp:extent cx="6378575" cy="987425"/>
                <wp:effectExtent l="0" t="0" r="0" b="31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8575" cy="987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48E" w:rsidRPr="0072348E" w:rsidRDefault="0072348E" w:rsidP="0072348E">
                            <w:pPr>
                              <w:snapToGrid w:val="0"/>
                              <w:rPr>
                                <w:rFonts w:ascii="華康細圓體" w:eastAsia="華康細圓體" w:hAnsi="新細明體"/>
                                <w:bCs/>
                                <w:sz w:val="22"/>
                              </w:rPr>
                            </w:pPr>
                            <w:r w:rsidRPr="0072348E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sym w:font="Wingdings" w:char="F07C"/>
                            </w:r>
                            <w:r w:rsidRPr="0072348E">
                              <w:rPr>
                                <w:rFonts w:ascii="華康皮皮體W5(P)" w:eastAsia="華康皮皮體W5(P)" w:hAnsi="標楷體" w:hint="eastAsia"/>
                                <w:sz w:val="22"/>
                              </w:rPr>
                              <w:t>報名方式：</w:t>
                            </w:r>
                            <w:r w:rsidRPr="0072348E">
                              <w:rPr>
                                <w:rFonts w:ascii="華康細圓體" w:eastAsia="華康細圓體" w:hAnsi="新細明體" w:hint="eastAsia"/>
                                <w:bCs/>
                                <w:sz w:val="22"/>
                              </w:rPr>
                              <w:t>以</w:t>
                            </w:r>
                            <w:r w:rsidRPr="0072348E">
                              <w:rPr>
                                <w:rFonts w:ascii="華康細圓體" w:eastAsia="華康細圓體" w:hAnsi="新細明體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傳真</w:t>
                            </w:r>
                            <w:r w:rsidRPr="0072348E">
                              <w:rPr>
                                <w:rFonts w:ascii="華康細圓體" w:eastAsia="華康細圓體" w:hAnsi="新細明體" w:hint="eastAsia"/>
                                <w:bCs/>
                                <w:sz w:val="22"/>
                              </w:rPr>
                              <w:t>、</w:t>
                            </w:r>
                            <w:r w:rsidRPr="0072348E">
                              <w:rPr>
                                <w:rFonts w:ascii="華康細圓體" w:eastAsia="華康細圓體" w:hAnsi="新細明體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E-MAIL</w:t>
                            </w:r>
                            <w:r w:rsidRPr="0072348E">
                              <w:rPr>
                                <w:rFonts w:ascii="華康細圓體" w:eastAsia="華康細圓體" w:hAnsi="新細明體" w:hint="eastAsia"/>
                                <w:bCs/>
                                <w:sz w:val="22"/>
                              </w:rPr>
                              <w:t>或</w:t>
                            </w:r>
                            <w:r w:rsidRPr="0072348E">
                              <w:rPr>
                                <w:rFonts w:ascii="華康細圓體" w:eastAsia="華康細圓體" w:hAnsi="新細明體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電話</w:t>
                            </w:r>
                            <w:r w:rsidRPr="0072348E">
                              <w:rPr>
                                <w:rFonts w:ascii="華康細圓體" w:eastAsia="華康細圓體" w:hAnsi="新細明體" w:hint="eastAsia"/>
                                <w:bCs/>
                                <w:sz w:val="22"/>
                              </w:rPr>
                              <w:t>方式報名，傳真</w:t>
                            </w:r>
                            <w:r w:rsidRPr="0072348E">
                              <w:rPr>
                                <w:rFonts w:ascii="Arial Black" w:eastAsia="華康細圓體" w:hAnsi="Arial Black"/>
                                <w:bCs/>
                                <w:sz w:val="22"/>
                              </w:rPr>
                              <w:t xml:space="preserve"> (02)2567-3560</w:t>
                            </w:r>
                            <w:r w:rsidRPr="0072348E">
                              <w:rPr>
                                <w:rFonts w:ascii="華康細圓體" w:eastAsia="華康細圓體" w:hAnsi="新細明體" w:hint="eastAsia"/>
                                <w:bCs/>
                                <w:sz w:val="22"/>
                              </w:rPr>
                              <w:t>，E-mail：</w:t>
                            </w:r>
                            <w:hyperlink r:id="rId15" w:history="1">
                              <w:r w:rsidRPr="0072348E">
                                <w:rPr>
                                  <w:rStyle w:val="ad"/>
                                  <w:rFonts w:ascii="華康細圓體" w:eastAsia="華康細圓體" w:hAnsi="新細明體" w:hint="eastAsia"/>
                                  <w:bCs/>
                                  <w:sz w:val="22"/>
                                </w:rPr>
                                <w:t>ps02@tfrd.org.tw</w:t>
                              </w:r>
                            </w:hyperlink>
                            <w:r w:rsidRPr="0072348E">
                              <w:rPr>
                                <w:rFonts w:ascii="華康細圓體" w:eastAsia="華康細圓體" w:hAnsi="新細明體" w:cs="細明體" w:hint="eastAsia"/>
                                <w:bCs/>
                                <w:color w:val="000000"/>
                                <w:sz w:val="22"/>
                              </w:rPr>
                              <w:t>，傳真</w:t>
                            </w:r>
                            <w:r w:rsidRPr="0072348E">
                              <w:rPr>
                                <w:rFonts w:ascii="華康細圓體" w:eastAsia="華康細圓體" w:hAnsi="新細明體" w:hint="eastAsia"/>
                                <w:bCs/>
                                <w:sz w:val="22"/>
                              </w:rPr>
                              <w:t>或e-mail後，務必來電確認，若有任何疑問，歡迎來電洽詢，（02）2521-0717分機167張毓宸。</w:t>
                            </w:r>
                          </w:p>
                          <w:p w:rsidR="0072348E" w:rsidRPr="0072348E" w:rsidRDefault="0072348E" w:rsidP="0072348E">
                            <w:pPr>
                              <w:snapToGrid w:val="0"/>
                              <w:rPr>
                                <w:rFonts w:ascii="華康細圓體" w:eastAsia="華康細圓體" w:hAnsi="新細明體"/>
                                <w:bCs/>
                                <w:sz w:val="22"/>
                              </w:rPr>
                            </w:pPr>
                            <w:r w:rsidRPr="0072348E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sym w:font="Wingdings" w:char="F07C"/>
                            </w:r>
                            <w:r w:rsidRPr="0072348E">
                              <w:rPr>
                                <w:rFonts w:ascii="華康皮皮體W5(P)" w:eastAsia="華康皮皮體W5(P)" w:hAnsi="標楷體" w:hint="eastAsia"/>
                                <w:b/>
                                <w:sz w:val="22"/>
                              </w:rPr>
                              <w:t>報名時間：</w:t>
                            </w:r>
                            <w:r w:rsidRPr="0072348E">
                              <w:rPr>
                                <w:rFonts w:ascii="華康細圓體" w:eastAsia="華康細圓體" w:hAnsi="新細明體" w:hint="eastAsia"/>
                                <w:b/>
                                <w:bCs/>
                                <w:sz w:val="22"/>
                                <w:shd w:val="pct15" w:color="auto" w:fill="FFFFFF"/>
                              </w:rPr>
                              <w:t>即日起至</w:t>
                            </w:r>
                            <w:r w:rsidR="00243665">
                              <w:rPr>
                                <w:rFonts w:ascii="華康細圓體" w:eastAsia="華康細圓體" w:hAnsi="新細明體" w:hint="eastAsia"/>
                                <w:b/>
                                <w:bCs/>
                                <w:sz w:val="22"/>
                                <w:shd w:val="pct15" w:color="auto" w:fill="FFFFFF"/>
                              </w:rPr>
                              <w:t>9</w:t>
                            </w:r>
                            <w:r w:rsidRPr="0072348E">
                              <w:rPr>
                                <w:rFonts w:ascii="華康細圓體" w:eastAsia="華康細圓體" w:hAnsi="新細明體" w:hint="eastAsia"/>
                                <w:b/>
                                <w:bCs/>
                                <w:sz w:val="22"/>
                                <w:shd w:val="pct15" w:color="auto" w:fill="FFFFFF"/>
                              </w:rPr>
                              <w:t>月</w:t>
                            </w:r>
                            <w:r w:rsidR="00243665">
                              <w:rPr>
                                <w:rFonts w:ascii="華康細圓體" w:eastAsia="華康細圓體" w:hAnsi="新細明體" w:hint="eastAsia"/>
                                <w:b/>
                                <w:bCs/>
                                <w:sz w:val="22"/>
                                <w:shd w:val="pct15" w:color="auto" w:fill="FFFFFF"/>
                              </w:rPr>
                              <w:t>1</w:t>
                            </w:r>
                            <w:r w:rsidRPr="0072348E">
                              <w:rPr>
                                <w:rFonts w:ascii="華康細圓體" w:eastAsia="華康細圓體" w:hAnsi="新細明體" w:hint="eastAsia"/>
                                <w:b/>
                                <w:bCs/>
                                <w:sz w:val="22"/>
                                <w:shd w:val="pct15" w:color="auto" w:fill="FFFFFF"/>
                              </w:rPr>
                              <w:t>日（</w:t>
                            </w:r>
                            <w:r w:rsidR="00243665">
                              <w:rPr>
                                <w:rFonts w:ascii="華康細圓體" w:eastAsia="華康細圓體" w:hAnsi="新細明體" w:hint="eastAsia"/>
                                <w:b/>
                                <w:bCs/>
                                <w:sz w:val="22"/>
                                <w:shd w:val="pct15" w:color="auto" w:fill="FFFFFF"/>
                              </w:rPr>
                              <w:t>五</w:t>
                            </w:r>
                            <w:r w:rsidRPr="0072348E">
                              <w:rPr>
                                <w:rFonts w:ascii="華康細圓體" w:eastAsia="華康細圓體" w:hAnsi="新細明體" w:hint="eastAsia"/>
                                <w:b/>
                                <w:bCs/>
                                <w:sz w:val="22"/>
                                <w:shd w:val="pct15" w:color="auto" w:fill="FFFFFF"/>
                              </w:rPr>
                              <w:t>）止</w:t>
                            </w:r>
                            <w:r w:rsidRPr="0072348E">
                              <w:rPr>
                                <w:rFonts w:ascii="華康細圓體" w:eastAsia="華康細圓體" w:hAnsi="新細明體" w:hint="eastAsia"/>
                                <w:bCs/>
                                <w:sz w:val="22"/>
                              </w:rPr>
                              <w:t>。</w:t>
                            </w:r>
                          </w:p>
                          <w:p w:rsidR="003961C5" w:rsidRPr="003961C5" w:rsidRDefault="0072348E" w:rsidP="0072348E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72348E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sym w:font="Wingdings" w:char="F07C"/>
                            </w:r>
                            <w:r w:rsidR="003961C5" w:rsidRPr="00F53B6B">
                              <w:rPr>
                                <w:rFonts w:ascii="華康竹風體W4(P)" w:eastAsia="華康竹風體W4(P)" w:hAnsi="華康竹風體W4(P)" w:hint="eastAsia"/>
                                <w:b/>
                                <w:sz w:val="22"/>
                                <w:szCs w:val="20"/>
                              </w:rPr>
                              <w:t>為鼓勵各地病友踴躍參加，本活動將提供部分交通補助（每家限兩人、至少包含一名病友）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50.8pt;margin-top:-.05pt;width:502.25pt;height:7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" filled="f" stroked="f">
                <v:textbox>
                  <w:txbxContent>
                    <w:p w:rsidR="0072348E" w:rsidRPr="0072348E" w:rsidRDefault="0072348E" w:rsidP="0072348E">
                      <w:pPr>
                        <w:snapToGrid w:val="0"/>
                        <w:rPr>
                          <w:rFonts w:ascii="華康細圓體" w:eastAsia="華康細圓體" w:hAnsi="新細明體"/>
                          <w:bCs/>
                          <w:sz w:val="22"/>
                        </w:rPr>
                      </w:pPr>
                      <w:r w:rsidRPr="0072348E">
                        <w:rPr>
                          <w:rFonts w:hint="eastAsia"/>
                          <w:color w:val="FF0000"/>
                          <w:sz w:val="22"/>
                        </w:rPr>
                        <w:sym w:font="Wingdings" w:char="F07C"/>
                      </w:r>
                      <w:r w:rsidRPr="0072348E">
                        <w:rPr>
                          <w:rFonts w:ascii="華康皮皮體W5(P)" w:eastAsia="華康皮皮體W5(P)" w:hAnsi="標楷體" w:hint="eastAsia"/>
                          <w:sz w:val="22"/>
                        </w:rPr>
                        <w:t>報名方式：</w:t>
                      </w:r>
                      <w:r w:rsidRPr="0072348E">
                        <w:rPr>
                          <w:rFonts w:ascii="華康細圓體" w:eastAsia="華康細圓體" w:hAnsi="新細明體" w:hint="eastAsia"/>
                          <w:bCs/>
                          <w:sz w:val="22"/>
                        </w:rPr>
                        <w:t>以</w:t>
                      </w:r>
                      <w:r w:rsidRPr="0072348E">
                        <w:rPr>
                          <w:rFonts w:ascii="華康細圓體" w:eastAsia="華康細圓體" w:hAnsi="新細明體" w:hint="eastAsia"/>
                          <w:b/>
                          <w:bCs/>
                          <w:sz w:val="22"/>
                          <w:u w:val="single"/>
                        </w:rPr>
                        <w:t>傳真</w:t>
                      </w:r>
                      <w:r w:rsidRPr="0072348E">
                        <w:rPr>
                          <w:rFonts w:ascii="華康細圓體" w:eastAsia="華康細圓體" w:hAnsi="新細明體" w:hint="eastAsia"/>
                          <w:bCs/>
                          <w:sz w:val="22"/>
                        </w:rPr>
                        <w:t>、</w:t>
                      </w:r>
                      <w:r w:rsidRPr="0072348E">
                        <w:rPr>
                          <w:rFonts w:ascii="華康細圓體" w:eastAsia="華康細圓體" w:hAnsi="新細明體" w:hint="eastAsia"/>
                          <w:b/>
                          <w:bCs/>
                          <w:sz w:val="22"/>
                          <w:u w:val="single"/>
                        </w:rPr>
                        <w:t>E-MAIL</w:t>
                      </w:r>
                      <w:r w:rsidRPr="0072348E">
                        <w:rPr>
                          <w:rFonts w:ascii="華康細圓體" w:eastAsia="華康細圓體" w:hAnsi="新細明體" w:hint="eastAsia"/>
                          <w:bCs/>
                          <w:sz w:val="22"/>
                        </w:rPr>
                        <w:t>或</w:t>
                      </w:r>
                      <w:r w:rsidRPr="0072348E">
                        <w:rPr>
                          <w:rFonts w:ascii="華康細圓體" w:eastAsia="華康細圓體" w:hAnsi="新細明體" w:hint="eastAsia"/>
                          <w:b/>
                          <w:bCs/>
                          <w:sz w:val="22"/>
                          <w:u w:val="single"/>
                        </w:rPr>
                        <w:t>電話</w:t>
                      </w:r>
                      <w:r w:rsidRPr="0072348E">
                        <w:rPr>
                          <w:rFonts w:ascii="華康細圓體" w:eastAsia="華康細圓體" w:hAnsi="新細明體" w:hint="eastAsia"/>
                          <w:bCs/>
                          <w:sz w:val="22"/>
                        </w:rPr>
                        <w:t>方式報名，傳真</w:t>
                      </w:r>
                      <w:r w:rsidRPr="0072348E">
                        <w:rPr>
                          <w:rFonts w:ascii="Arial Black" w:eastAsia="華康細圓體" w:hAnsi="Arial Black"/>
                          <w:bCs/>
                          <w:sz w:val="22"/>
                        </w:rPr>
                        <w:t xml:space="preserve"> (02)2567-3560</w:t>
                      </w:r>
                      <w:r w:rsidRPr="0072348E">
                        <w:rPr>
                          <w:rFonts w:ascii="華康細圓體" w:eastAsia="華康細圓體" w:hAnsi="新細明體" w:hint="eastAsia"/>
                          <w:bCs/>
                          <w:sz w:val="22"/>
                        </w:rPr>
                        <w:t>，E-mail：</w:t>
                      </w:r>
                      <w:hyperlink r:id="rId16" w:history="1">
                        <w:r w:rsidRPr="0072348E">
                          <w:rPr>
                            <w:rStyle w:val="ad"/>
                            <w:rFonts w:ascii="華康細圓體" w:eastAsia="華康細圓體" w:hAnsi="新細明體" w:hint="eastAsia"/>
                            <w:bCs/>
                            <w:sz w:val="22"/>
                          </w:rPr>
                          <w:t>ps02@tfrd.org.tw</w:t>
                        </w:r>
                      </w:hyperlink>
                      <w:r w:rsidRPr="0072348E">
                        <w:rPr>
                          <w:rFonts w:ascii="華康細圓體" w:eastAsia="華康細圓體" w:hAnsi="新細明體" w:cs="細明體" w:hint="eastAsia"/>
                          <w:bCs/>
                          <w:color w:val="000000"/>
                          <w:sz w:val="22"/>
                        </w:rPr>
                        <w:t>，傳真</w:t>
                      </w:r>
                      <w:r w:rsidRPr="0072348E">
                        <w:rPr>
                          <w:rFonts w:ascii="華康細圓體" w:eastAsia="華康細圓體" w:hAnsi="新細明體" w:hint="eastAsia"/>
                          <w:bCs/>
                          <w:sz w:val="22"/>
                        </w:rPr>
                        <w:t>或e-mail後，務必來電確認，若有任何疑問，歡迎來電洽詢，（02）2521-0717分機167張毓宸。</w:t>
                      </w:r>
                    </w:p>
                    <w:p w:rsidR="0072348E" w:rsidRPr="0072348E" w:rsidRDefault="0072348E" w:rsidP="0072348E">
                      <w:pPr>
                        <w:snapToGrid w:val="0"/>
                        <w:rPr>
                          <w:rFonts w:ascii="華康細圓體" w:eastAsia="華康細圓體" w:hAnsi="新細明體"/>
                          <w:bCs/>
                          <w:sz w:val="22"/>
                        </w:rPr>
                      </w:pPr>
                      <w:r w:rsidRPr="0072348E">
                        <w:rPr>
                          <w:rFonts w:hint="eastAsia"/>
                          <w:color w:val="FF0000"/>
                          <w:sz w:val="22"/>
                        </w:rPr>
                        <w:sym w:font="Wingdings" w:char="F07C"/>
                      </w:r>
                      <w:r w:rsidRPr="0072348E">
                        <w:rPr>
                          <w:rFonts w:ascii="華康皮皮體W5(P)" w:eastAsia="華康皮皮體W5(P)" w:hAnsi="標楷體" w:hint="eastAsia"/>
                          <w:b/>
                          <w:sz w:val="22"/>
                        </w:rPr>
                        <w:t>報名時間：</w:t>
                      </w:r>
                      <w:r w:rsidRPr="0072348E">
                        <w:rPr>
                          <w:rFonts w:ascii="華康細圓體" w:eastAsia="華康細圓體" w:hAnsi="新細明體" w:hint="eastAsia"/>
                          <w:b/>
                          <w:bCs/>
                          <w:sz w:val="22"/>
                          <w:shd w:val="pct15" w:color="auto" w:fill="FFFFFF"/>
                        </w:rPr>
                        <w:t>即日起至</w:t>
                      </w:r>
                      <w:r w:rsidR="00243665">
                        <w:rPr>
                          <w:rFonts w:ascii="華康細圓體" w:eastAsia="華康細圓體" w:hAnsi="新細明體" w:hint="eastAsia"/>
                          <w:b/>
                          <w:bCs/>
                          <w:sz w:val="22"/>
                          <w:shd w:val="pct15" w:color="auto" w:fill="FFFFFF"/>
                        </w:rPr>
                        <w:t>9</w:t>
                      </w:r>
                      <w:r w:rsidRPr="0072348E">
                        <w:rPr>
                          <w:rFonts w:ascii="華康細圓體" w:eastAsia="華康細圓體" w:hAnsi="新細明體" w:hint="eastAsia"/>
                          <w:b/>
                          <w:bCs/>
                          <w:sz w:val="22"/>
                          <w:shd w:val="pct15" w:color="auto" w:fill="FFFFFF"/>
                        </w:rPr>
                        <w:t>月</w:t>
                      </w:r>
                      <w:r w:rsidR="00243665">
                        <w:rPr>
                          <w:rFonts w:ascii="華康細圓體" w:eastAsia="華康細圓體" w:hAnsi="新細明體" w:hint="eastAsia"/>
                          <w:b/>
                          <w:bCs/>
                          <w:sz w:val="22"/>
                          <w:shd w:val="pct15" w:color="auto" w:fill="FFFFFF"/>
                        </w:rPr>
                        <w:t>1</w:t>
                      </w:r>
                      <w:r w:rsidRPr="0072348E">
                        <w:rPr>
                          <w:rFonts w:ascii="華康細圓體" w:eastAsia="華康細圓體" w:hAnsi="新細明體" w:hint="eastAsia"/>
                          <w:b/>
                          <w:bCs/>
                          <w:sz w:val="22"/>
                          <w:shd w:val="pct15" w:color="auto" w:fill="FFFFFF"/>
                        </w:rPr>
                        <w:t>日（</w:t>
                      </w:r>
                      <w:r w:rsidR="00243665">
                        <w:rPr>
                          <w:rFonts w:ascii="華康細圓體" w:eastAsia="華康細圓體" w:hAnsi="新細明體" w:hint="eastAsia"/>
                          <w:b/>
                          <w:bCs/>
                          <w:sz w:val="22"/>
                          <w:shd w:val="pct15" w:color="auto" w:fill="FFFFFF"/>
                        </w:rPr>
                        <w:t>五</w:t>
                      </w:r>
                      <w:r w:rsidRPr="0072348E">
                        <w:rPr>
                          <w:rFonts w:ascii="華康細圓體" w:eastAsia="華康細圓體" w:hAnsi="新細明體" w:hint="eastAsia"/>
                          <w:b/>
                          <w:bCs/>
                          <w:sz w:val="22"/>
                          <w:shd w:val="pct15" w:color="auto" w:fill="FFFFFF"/>
                        </w:rPr>
                        <w:t>）止</w:t>
                      </w:r>
                      <w:r w:rsidRPr="0072348E">
                        <w:rPr>
                          <w:rFonts w:ascii="華康細圓體" w:eastAsia="華康細圓體" w:hAnsi="新細明體" w:hint="eastAsia"/>
                          <w:bCs/>
                          <w:sz w:val="22"/>
                        </w:rPr>
                        <w:t>。</w:t>
                      </w:r>
                    </w:p>
                    <w:p w:rsidR="003961C5" w:rsidRPr="003961C5" w:rsidRDefault="0072348E" w:rsidP="0072348E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</w:pPr>
                      <w:r w:rsidRPr="0072348E">
                        <w:rPr>
                          <w:rFonts w:hint="eastAsia"/>
                          <w:color w:val="FF0000"/>
                          <w:sz w:val="22"/>
                        </w:rPr>
                        <w:sym w:font="Wingdings" w:char="F07C"/>
                      </w:r>
                      <w:r w:rsidR="003961C5" w:rsidRPr="00F53B6B">
                        <w:rPr>
                          <w:rFonts w:ascii="華康竹風體W4(P)" w:eastAsia="華康竹風體W4(P)" w:hAnsi="華康竹風體W4(P)" w:hint="eastAsia"/>
                          <w:b/>
                          <w:sz w:val="22"/>
                          <w:szCs w:val="20"/>
                        </w:rPr>
                        <w:t>為鼓勵各地病友踴躍參加，本活動將提供部分交通補助（每家限兩人、至少包含一名病友）</w:t>
                      </w:r>
                    </w:p>
                  </w:txbxContent>
                </v:textbox>
              </v:shape>
            </w:pict>
          </mc:Fallback>
        </mc:AlternateContent>
      </w:r>
    </w:p>
    <w:p w:rsidR="006600F9" w:rsidRPr="006600F9" w:rsidRDefault="006600F9" w:rsidP="006600F9">
      <w:pPr>
        <w:rPr>
          <w:rFonts w:ascii="標楷體" w:eastAsia="標楷體" w:hAnsi="標楷體" w:cs="Times New Roman"/>
        </w:rPr>
      </w:pPr>
    </w:p>
    <w:p w:rsidR="006600F9" w:rsidRPr="006600F9" w:rsidRDefault="00380264" w:rsidP="006600F9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</w:t>
      </w:r>
    </w:p>
    <w:p w:rsidR="006600F9" w:rsidRPr="006600F9" w:rsidRDefault="00243665" w:rsidP="006600F9">
      <w:pPr>
        <w:rPr>
          <w:rFonts w:ascii="標楷體" w:eastAsia="標楷體" w:hAnsi="標楷體" w:cs="Times New Roman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2375F22C" wp14:editId="7ED856BA">
            <wp:simplePos x="0" y="0"/>
            <wp:positionH relativeFrom="column">
              <wp:posOffset>2368550</wp:posOffset>
            </wp:positionH>
            <wp:positionV relativeFrom="paragraph">
              <wp:posOffset>67310</wp:posOffset>
            </wp:positionV>
            <wp:extent cx="3688715" cy="1691005"/>
            <wp:effectExtent l="0" t="0" r="6985" b="4445"/>
            <wp:wrapTight wrapText="bothSides">
              <wp:wrapPolygon edited="0">
                <wp:start x="0" y="0"/>
                <wp:lineTo x="0" y="21413"/>
                <wp:lineTo x="21529" y="21413"/>
                <wp:lineTo x="21529" y="0"/>
                <wp:lineTo x="0" y="0"/>
              </wp:wrapPolygon>
            </wp:wrapTight>
            <wp:docPr id="6" name="圖片 6" descr="http://image.zcool.com.cn/2014/29/9/1390749617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zcool.com.cn/2014/29/9/139074961784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715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480" w:rsidRPr="006600F9" w:rsidRDefault="00953480" w:rsidP="006600F9">
      <w:pPr>
        <w:rPr>
          <w:rFonts w:ascii="標楷體" w:eastAsia="標楷體" w:hAnsi="標楷體" w:cs="Times New Roman"/>
        </w:rPr>
      </w:pPr>
    </w:p>
    <w:sectPr w:rsidR="00953480" w:rsidRPr="006600F9" w:rsidSect="005F070C">
      <w:pgSz w:w="11906" w:h="16838"/>
      <w:pgMar w:top="709" w:right="1800" w:bottom="1135" w:left="1800" w:header="851" w:footer="992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2D2" w:rsidRDefault="005702D2" w:rsidP="008C05B1">
      <w:r>
        <w:separator/>
      </w:r>
    </w:p>
  </w:endnote>
  <w:endnote w:type="continuationSeparator" w:id="0">
    <w:p w:rsidR="005702D2" w:rsidRDefault="005702D2" w:rsidP="008C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兒風體W4(P)">
    <w:panose1 w:val="020F0400000000000000"/>
    <w:charset w:val="88"/>
    <w:family w:val="swiss"/>
    <w:pitch w:val="variable"/>
    <w:sig w:usb0="800002E3" w:usb1="38CFFCFA" w:usb2="00000016" w:usb3="00000000" w:csb0="00100001" w:csb1="00000000"/>
  </w:font>
  <w:font w:name="華康POP3體W12">
    <w:panose1 w:val="040B0C09000000000000"/>
    <w:charset w:val="88"/>
    <w:family w:val="decorative"/>
    <w:pitch w:val="fixed"/>
    <w:sig w:usb0="800002E3" w:usb1="38CFFCFA" w:usb2="00000016" w:usb3="00000000" w:csb0="00100001" w:csb1="00000000"/>
  </w:font>
  <w:font w:name="華康中圓體(P)">
    <w:panose1 w:val="020F0500000000000000"/>
    <w:charset w:val="88"/>
    <w:family w:val="swiss"/>
    <w:pitch w:val="variable"/>
    <w:sig w:usb0="A00002FF" w:usb1="38CFFDFA" w:usb2="00000016" w:usb3="00000000" w:csb0="00100001" w:csb1="00000000"/>
  </w:font>
  <w:font w:name="華康細圓體">
    <w:panose1 w:val="020F0309000000000000"/>
    <w:charset w:val="88"/>
    <w:family w:val="modern"/>
    <w:pitch w:val="fixed"/>
    <w:sig w:usb0="A00002FF" w:usb1="38CFFD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娃娃體">
    <w:panose1 w:val="040B0509000000000000"/>
    <w:charset w:val="88"/>
    <w:family w:val="decorative"/>
    <w:pitch w:val="fixed"/>
    <w:sig w:usb0="800002E3" w:usb1="3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竹風體W4(P)">
    <w:panose1 w:val="03000400000000000000"/>
    <w:charset w:val="88"/>
    <w:family w:val="script"/>
    <w:pitch w:val="variable"/>
    <w:sig w:usb0="800002E3" w:usb1="3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A00002FF" w:usb1="38CFFDFA" w:usb2="00000016" w:usb3="00000000" w:csb0="00100001" w:csb1="00000000"/>
  </w:font>
  <w:font w:name="華康皮皮體W5(P)">
    <w:panose1 w:val="040B0500000000000000"/>
    <w:charset w:val="88"/>
    <w:family w:val="decorative"/>
    <w:pitch w:val="variable"/>
    <w:sig w:usb0="800002E3" w:usb1="3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2D2" w:rsidRDefault="005702D2" w:rsidP="008C05B1">
      <w:r>
        <w:separator/>
      </w:r>
    </w:p>
  </w:footnote>
  <w:footnote w:type="continuationSeparator" w:id="0">
    <w:p w:rsidR="005702D2" w:rsidRDefault="005702D2" w:rsidP="008C0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5pt;height:10.95pt" o:bullet="t">
        <v:imagedata r:id="rId1" o:title="mso193"/>
      </v:shape>
    </w:pict>
  </w:numPicBullet>
  <w:numPicBullet w:numPicBulletId="1">
    <w:pict>
      <v:shape id="_x0000_i1033" type="#_x0000_t75" style="width:10.95pt;height:10.95pt" o:bullet="t">
        <v:imagedata r:id="rId2" o:title="mso7B8"/>
      </v:shape>
    </w:pict>
  </w:numPicBullet>
  <w:abstractNum w:abstractNumId="0">
    <w:nsid w:val="077014FA"/>
    <w:multiLevelType w:val="hybridMultilevel"/>
    <w:tmpl w:val="6A9AFA58"/>
    <w:lvl w:ilvl="0" w:tplc="04090007">
      <w:start w:val="1"/>
      <w:numFmt w:val="bullet"/>
      <w:lvlText w:val=""/>
      <w:lvlPicBulletId w:val="1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147A16"/>
    <w:multiLevelType w:val="hybridMultilevel"/>
    <w:tmpl w:val="1DCEEB0A"/>
    <w:lvl w:ilvl="0" w:tplc="C0FE5F14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">
    <w:nsid w:val="12AA36AC"/>
    <w:multiLevelType w:val="hybridMultilevel"/>
    <w:tmpl w:val="3FC4B5D4"/>
    <w:lvl w:ilvl="0" w:tplc="04090007">
      <w:start w:val="1"/>
      <w:numFmt w:val="bullet"/>
      <w:lvlText w:val=""/>
      <w:lvlPicBulletId w:val="1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">
    <w:nsid w:val="1C9B1AAA"/>
    <w:multiLevelType w:val="hybridMultilevel"/>
    <w:tmpl w:val="495010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C55356"/>
    <w:multiLevelType w:val="hybridMultilevel"/>
    <w:tmpl w:val="6054DA3E"/>
    <w:lvl w:ilvl="0" w:tplc="6EF671A6">
      <w:start w:val="1"/>
      <w:numFmt w:val="decimal"/>
      <w:lvlText w:val="(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">
    <w:nsid w:val="2A8607F1"/>
    <w:multiLevelType w:val="hybridMultilevel"/>
    <w:tmpl w:val="53FC61CA"/>
    <w:lvl w:ilvl="0" w:tplc="132A8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B7E406C"/>
    <w:multiLevelType w:val="hybridMultilevel"/>
    <w:tmpl w:val="7F184368"/>
    <w:lvl w:ilvl="0" w:tplc="6A3AC284">
      <w:start w:val="1000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E2468E8"/>
    <w:multiLevelType w:val="hybridMultilevel"/>
    <w:tmpl w:val="D8C809EE"/>
    <w:lvl w:ilvl="0" w:tplc="132A8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985F82"/>
    <w:multiLevelType w:val="hybridMultilevel"/>
    <w:tmpl w:val="1B9440EA"/>
    <w:lvl w:ilvl="0" w:tplc="8C287C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5B371CD7"/>
    <w:multiLevelType w:val="hybridMultilevel"/>
    <w:tmpl w:val="BBCE54AC"/>
    <w:lvl w:ilvl="0" w:tplc="04090007">
      <w:start w:val="1"/>
      <w:numFmt w:val="bullet"/>
      <w:lvlText w:val=""/>
      <w:lvlPicBulletId w:val="0"/>
      <w:lvlJc w:val="left"/>
      <w:pPr>
        <w:ind w:left="1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7" w:hanging="480"/>
      </w:pPr>
      <w:rPr>
        <w:rFonts w:ascii="Wingdings" w:hAnsi="Wingdings" w:hint="default"/>
      </w:rPr>
    </w:lvl>
  </w:abstractNum>
  <w:abstractNum w:abstractNumId="10">
    <w:nsid w:val="5BAE68E1"/>
    <w:multiLevelType w:val="hybridMultilevel"/>
    <w:tmpl w:val="B3A691E4"/>
    <w:lvl w:ilvl="0" w:tplc="15187E7A">
      <w:numFmt w:val="bullet"/>
      <w:lvlText w:val="◎"/>
      <w:lvlJc w:val="left"/>
      <w:pPr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1">
    <w:nsid w:val="5CDB7C10"/>
    <w:multiLevelType w:val="hybridMultilevel"/>
    <w:tmpl w:val="9552E9B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68916293"/>
    <w:multiLevelType w:val="multilevel"/>
    <w:tmpl w:val="CD48C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2A397F"/>
    <w:multiLevelType w:val="hybridMultilevel"/>
    <w:tmpl w:val="8F52DC5A"/>
    <w:lvl w:ilvl="0" w:tplc="57BEA2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9FC0EBA"/>
    <w:multiLevelType w:val="multilevel"/>
    <w:tmpl w:val="6A280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13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14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DE"/>
    <w:rsid w:val="0005662D"/>
    <w:rsid w:val="00082BC3"/>
    <w:rsid w:val="001318F3"/>
    <w:rsid w:val="001406FD"/>
    <w:rsid w:val="001A192B"/>
    <w:rsid w:val="001F7790"/>
    <w:rsid w:val="00243665"/>
    <w:rsid w:val="0026631A"/>
    <w:rsid w:val="002C7C70"/>
    <w:rsid w:val="002D4E06"/>
    <w:rsid w:val="00366782"/>
    <w:rsid w:val="00380264"/>
    <w:rsid w:val="003961C5"/>
    <w:rsid w:val="00406977"/>
    <w:rsid w:val="004444F1"/>
    <w:rsid w:val="004811C5"/>
    <w:rsid w:val="004A197B"/>
    <w:rsid w:val="004A7ECA"/>
    <w:rsid w:val="004C62CB"/>
    <w:rsid w:val="00543272"/>
    <w:rsid w:val="00546A7F"/>
    <w:rsid w:val="00564703"/>
    <w:rsid w:val="005702D2"/>
    <w:rsid w:val="00573D13"/>
    <w:rsid w:val="005778BE"/>
    <w:rsid w:val="005B7ABC"/>
    <w:rsid w:val="005F070C"/>
    <w:rsid w:val="006600F9"/>
    <w:rsid w:val="0067195F"/>
    <w:rsid w:val="00715C6B"/>
    <w:rsid w:val="0072348E"/>
    <w:rsid w:val="0074668B"/>
    <w:rsid w:val="00796A0C"/>
    <w:rsid w:val="007A5DE3"/>
    <w:rsid w:val="007C0771"/>
    <w:rsid w:val="007F5686"/>
    <w:rsid w:val="0082038C"/>
    <w:rsid w:val="0083073E"/>
    <w:rsid w:val="00864290"/>
    <w:rsid w:val="0087055F"/>
    <w:rsid w:val="008957AF"/>
    <w:rsid w:val="008C05B1"/>
    <w:rsid w:val="008C1399"/>
    <w:rsid w:val="008F1068"/>
    <w:rsid w:val="008F649E"/>
    <w:rsid w:val="00912CB0"/>
    <w:rsid w:val="00912F75"/>
    <w:rsid w:val="00921F64"/>
    <w:rsid w:val="00953480"/>
    <w:rsid w:val="00976278"/>
    <w:rsid w:val="009868EC"/>
    <w:rsid w:val="00993444"/>
    <w:rsid w:val="00994427"/>
    <w:rsid w:val="009F0F5A"/>
    <w:rsid w:val="00A43C33"/>
    <w:rsid w:val="00AE4F18"/>
    <w:rsid w:val="00B02EE9"/>
    <w:rsid w:val="00B16CDE"/>
    <w:rsid w:val="00B3602A"/>
    <w:rsid w:val="00B55855"/>
    <w:rsid w:val="00BD7793"/>
    <w:rsid w:val="00C51E22"/>
    <w:rsid w:val="00C87010"/>
    <w:rsid w:val="00CA2495"/>
    <w:rsid w:val="00CB0563"/>
    <w:rsid w:val="00CE1075"/>
    <w:rsid w:val="00CE5DB5"/>
    <w:rsid w:val="00D13372"/>
    <w:rsid w:val="00D37B4A"/>
    <w:rsid w:val="00D47BCF"/>
    <w:rsid w:val="00D7626C"/>
    <w:rsid w:val="00D862AD"/>
    <w:rsid w:val="00DC3631"/>
    <w:rsid w:val="00E203AB"/>
    <w:rsid w:val="00E26635"/>
    <w:rsid w:val="00E27AAF"/>
    <w:rsid w:val="00E32292"/>
    <w:rsid w:val="00E52D54"/>
    <w:rsid w:val="00E63B06"/>
    <w:rsid w:val="00E66DA8"/>
    <w:rsid w:val="00EA08A1"/>
    <w:rsid w:val="00EA3302"/>
    <w:rsid w:val="00EC2C43"/>
    <w:rsid w:val="00ED6662"/>
    <w:rsid w:val="00EE78FB"/>
    <w:rsid w:val="00F4382E"/>
    <w:rsid w:val="00F84E1D"/>
    <w:rsid w:val="00F868EC"/>
    <w:rsid w:val="00FA59F7"/>
    <w:rsid w:val="00FB6FBD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DE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38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66DA8"/>
    <w:pPr>
      <w:ind w:leftChars="200" w:left="480"/>
    </w:pPr>
  </w:style>
  <w:style w:type="table" w:styleId="a6">
    <w:name w:val="Table Grid"/>
    <w:basedOn w:val="a1"/>
    <w:uiPriority w:val="59"/>
    <w:rsid w:val="00864290"/>
    <w:rPr>
      <w:rFonts w:asciiTheme="minorHAnsi" w:eastAsia="Times New Roman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953480"/>
    <w:rPr>
      <w:i/>
      <w:iCs/>
    </w:rPr>
  </w:style>
  <w:style w:type="character" w:styleId="a8">
    <w:name w:val="Strong"/>
    <w:basedOn w:val="a0"/>
    <w:uiPriority w:val="22"/>
    <w:qFormat/>
    <w:rsid w:val="00953480"/>
    <w:rPr>
      <w:b/>
      <w:bCs/>
      <w:color w:val="000000"/>
    </w:rPr>
  </w:style>
  <w:style w:type="paragraph" w:styleId="a9">
    <w:name w:val="header"/>
    <w:basedOn w:val="a"/>
    <w:link w:val="aa"/>
    <w:uiPriority w:val="99"/>
    <w:unhideWhenUsed/>
    <w:rsid w:val="008C0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C05B1"/>
    <w:rPr>
      <w:rFonts w:asciiTheme="minorHAnsi" w:eastAsiaTheme="minorEastAsia" w:hAnsiTheme="minorHAnsi" w:cstheme="minorBidi"/>
      <w:kern w:val="2"/>
    </w:rPr>
  </w:style>
  <w:style w:type="paragraph" w:styleId="ab">
    <w:name w:val="footer"/>
    <w:basedOn w:val="a"/>
    <w:link w:val="ac"/>
    <w:uiPriority w:val="99"/>
    <w:unhideWhenUsed/>
    <w:rsid w:val="008C0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C05B1"/>
    <w:rPr>
      <w:rFonts w:asciiTheme="minorHAnsi" w:eastAsiaTheme="minorEastAsia" w:hAnsiTheme="minorHAnsi" w:cstheme="minorBidi"/>
      <w:kern w:val="2"/>
    </w:rPr>
  </w:style>
  <w:style w:type="character" w:styleId="ad">
    <w:name w:val="Hyperlink"/>
    <w:basedOn w:val="a0"/>
    <w:uiPriority w:val="99"/>
    <w:unhideWhenUsed/>
    <w:rsid w:val="008C05B1"/>
    <w:rPr>
      <w:color w:val="0000FF" w:themeColor="hyperlink"/>
      <w:u w:val="single"/>
    </w:rPr>
  </w:style>
  <w:style w:type="character" w:customStyle="1" w:styleId="pagecolor">
    <w:name w:val="pagecolor"/>
    <w:basedOn w:val="a0"/>
    <w:rsid w:val="00396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DE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38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66DA8"/>
    <w:pPr>
      <w:ind w:leftChars="200" w:left="480"/>
    </w:pPr>
  </w:style>
  <w:style w:type="table" w:styleId="a6">
    <w:name w:val="Table Grid"/>
    <w:basedOn w:val="a1"/>
    <w:uiPriority w:val="59"/>
    <w:rsid w:val="00864290"/>
    <w:rPr>
      <w:rFonts w:asciiTheme="minorHAnsi" w:eastAsia="Times New Roman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953480"/>
    <w:rPr>
      <w:i/>
      <w:iCs/>
    </w:rPr>
  </w:style>
  <w:style w:type="character" w:styleId="a8">
    <w:name w:val="Strong"/>
    <w:basedOn w:val="a0"/>
    <w:uiPriority w:val="22"/>
    <w:qFormat/>
    <w:rsid w:val="00953480"/>
    <w:rPr>
      <w:b/>
      <w:bCs/>
      <w:color w:val="000000"/>
    </w:rPr>
  </w:style>
  <w:style w:type="paragraph" w:styleId="a9">
    <w:name w:val="header"/>
    <w:basedOn w:val="a"/>
    <w:link w:val="aa"/>
    <w:uiPriority w:val="99"/>
    <w:unhideWhenUsed/>
    <w:rsid w:val="008C0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C05B1"/>
    <w:rPr>
      <w:rFonts w:asciiTheme="minorHAnsi" w:eastAsiaTheme="minorEastAsia" w:hAnsiTheme="minorHAnsi" w:cstheme="minorBidi"/>
      <w:kern w:val="2"/>
    </w:rPr>
  </w:style>
  <w:style w:type="paragraph" w:styleId="ab">
    <w:name w:val="footer"/>
    <w:basedOn w:val="a"/>
    <w:link w:val="ac"/>
    <w:uiPriority w:val="99"/>
    <w:unhideWhenUsed/>
    <w:rsid w:val="008C0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C05B1"/>
    <w:rPr>
      <w:rFonts w:asciiTheme="minorHAnsi" w:eastAsiaTheme="minorEastAsia" w:hAnsiTheme="minorHAnsi" w:cstheme="minorBidi"/>
      <w:kern w:val="2"/>
    </w:rPr>
  </w:style>
  <w:style w:type="character" w:styleId="ad">
    <w:name w:val="Hyperlink"/>
    <w:basedOn w:val="a0"/>
    <w:uiPriority w:val="99"/>
    <w:unhideWhenUsed/>
    <w:rsid w:val="008C05B1"/>
    <w:rPr>
      <w:color w:val="0000FF" w:themeColor="hyperlink"/>
      <w:u w:val="single"/>
    </w:rPr>
  </w:style>
  <w:style w:type="character" w:customStyle="1" w:styleId="pagecolor">
    <w:name w:val="pagecolor"/>
    <w:basedOn w:val="a0"/>
    <w:rsid w:val="00396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mailto:ps02@tfrd.org.t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mailto:ps02@tfrd.org.tw" TargetMode="External"/><Relationship Id="rId10" Type="http://schemas.openxmlformats.org/officeDocument/2006/relationships/hyperlink" Target="mailto:ps02@tfrd.org.tw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07B17-D84E-4673-AA74-4EA6C731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吳宛芝@中部辦事處</dc:creator>
  <cp:lastModifiedBy>張毓宸@病患服務組</cp:lastModifiedBy>
  <cp:revision>3</cp:revision>
  <cp:lastPrinted>2016-10-17T05:35:00Z</cp:lastPrinted>
  <dcterms:created xsi:type="dcterms:W3CDTF">2017-08-21T07:28:00Z</dcterms:created>
  <dcterms:modified xsi:type="dcterms:W3CDTF">2017-08-28T02:47:00Z</dcterms:modified>
</cp:coreProperties>
</file>