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6" w:rsidRPr="00F85EFB" w:rsidRDefault="00551137" w:rsidP="00F85EFB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257AA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270510</wp:posOffset>
            </wp:positionV>
            <wp:extent cx="80772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0887" y="21091"/>
                <wp:lineTo x="20887" y="0"/>
                <wp:lineTo x="0" y="0"/>
              </wp:wrapPolygon>
            </wp:wrapThrough>
            <wp:docPr id="209" name="圖片 209" descr="s197_2007061318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197_200706131827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ED" w:rsidRPr="00F85EFB">
        <w:rPr>
          <w:rFonts w:eastAsia="標楷體" w:hAnsi="標楷體"/>
          <w:b/>
          <w:color w:val="000000"/>
          <w:sz w:val="32"/>
          <w:szCs w:val="32"/>
        </w:rPr>
        <w:t>財團法人罕見疾病基金會</w:t>
      </w:r>
      <w:r w:rsidR="00D05F26" w:rsidRPr="00F85EFB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A7649F" w:rsidRPr="00F85EFB" w:rsidRDefault="00551137" w:rsidP="00F85EFB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D05F26" w:rsidRPr="00F85EFB">
        <w:rPr>
          <w:rFonts w:eastAsia="標楷體" w:hAnsi="標楷體" w:hint="eastAsia"/>
          <w:b/>
          <w:color w:val="000000"/>
          <w:sz w:val="32"/>
          <w:szCs w:val="32"/>
        </w:rPr>
        <w:t>全方位家庭支持課程</w:t>
      </w:r>
    </w:p>
    <w:p w:rsidR="00537BED" w:rsidRPr="00F85EFB" w:rsidRDefault="001A7513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  <w:u w:val="single"/>
        </w:rPr>
      </w:pPr>
      <w:r w:rsidRPr="001A7513">
        <w:rPr>
          <w:rFonts w:eastAsia="標楷體" w:hAnsi="標楷體"/>
          <w:b/>
          <w:color w:val="000000"/>
          <w:sz w:val="36"/>
          <w:szCs w:val="36"/>
        </w:rPr>
        <w:t>“</w:t>
      </w:r>
      <w:r w:rsidR="00CE0CDB">
        <w:rPr>
          <w:rFonts w:eastAsia="標楷體" w:hAnsi="標楷體" w:hint="eastAsia"/>
          <w:b/>
          <w:color w:val="000000"/>
          <w:sz w:val="36"/>
          <w:szCs w:val="36"/>
          <w:u w:val="single"/>
        </w:rPr>
        <w:t>身心障礙者口腔</w:t>
      </w:r>
      <w:r w:rsidR="00257AA1">
        <w:rPr>
          <w:rFonts w:eastAsia="標楷體" w:hAnsi="標楷體" w:hint="eastAsia"/>
          <w:b/>
          <w:color w:val="000000"/>
          <w:sz w:val="36"/>
          <w:szCs w:val="36"/>
          <w:u w:val="single"/>
        </w:rPr>
        <w:t>保健</w:t>
      </w:r>
      <w:r w:rsidR="00257AA1">
        <w:rPr>
          <w:rFonts w:eastAsia="標楷體" w:hAnsi="標楷體" w:hint="eastAsia"/>
          <w:b/>
          <w:color w:val="000000"/>
          <w:sz w:val="36"/>
          <w:szCs w:val="36"/>
          <w:u w:val="single"/>
        </w:rPr>
        <w:t>&amp;</w:t>
      </w:r>
      <w:r w:rsidR="00CE0CDB">
        <w:rPr>
          <w:rFonts w:eastAsia="標楷體" w:hAnsi="標楷體" w:hint="eastAsia"/>
          <w:b/>
          <w:color w:val="000000"/>
          <w:sz w:val="36"/>
          <w:szCs w:val="36"/>
          <w:u w:val="single"/>
        </w:rPr>
        <w:t>照護</w:t>
      </w:r>
      <w:r>
        <w:rPr>
          <w:rFonts w:eastAsia="標楷體" w:hAnsi="標楷體"/>
          <w:b/>
          <w:color w:val="000000"/>
          <w:sz w:val="36"/>
          <w:szCs w:val="36"/>
          <w:u w:val="single"/>
        </w:rPr>
        <w:t>”</w:t>
      </w:r>
      <w:r w:rsidR="00CE0CDB">
        <w:rPr>
          <w:rFonts w:eastAsia="標楷體" w:hAnsi="標楷體" w:hint="eastAsia"/>
          <w:b/>
          <w:color w:val="000000"/>
          <w:sz w:val="36"/>
          <w:szCs w:val="36"/>
          <w:u w:val="single"/>
        </w:rPr>
        <w:t>講座</w:t>
      </w:r>
      <w:r w:rsidR="00A7649F" w:rsidRPr="00F85EFB">
        <w:rPr>
          <w:rFonts w:eastAsia="標楷體" w:hAnsi="標楷體"/>
          <w:b/>
          <w:color w:val="000000"/>
          <w:sz w:val="36"/>
          <w:szCs w:val="36"/>
          <w:u w:val="single"/>
        </w:rPr>
        <w:t>報名簡章</w:t>
      </w:r>
    </w:p>
    <w:p w:rsidR="00527D80" w:rsidRPr="00257AA1" w:rsidRDefault="00B458A3" w:rsidP="00971A62">
      <w:pPr>
        <w:rPr>
          <w:rFonts w:eastAsia="標楷體"/>
          <w:color w:val="808080" w:themeColor="background1" w:themeShade="80"/>
        </w:rPr>
      </w:pPr>
      <w:r>
        <w:rPr>
          <w:rFonts w:eastAsia="標楷體" w:hint="eastAsia"/>
          <w:color w:val="808080"/>
        </w:rPr>
        <w:t xml:space="preserve">        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>
        <w:rPr>
          <w:rFonts w:eastAsia="標楷體" w:hint="eastAsia"/>
          <w:color w:val="808080" w:themeColor="background1" w:themeShade="80"/>
        </w:rPr>
        <w:t xml:space="preserve">  </w:t>
      </w:r>
      <w:r w:rsidR="00257AA1" w:rsidRPr="00257AA1">
        <w:rPr>
          <w:rFonts w:eastAsia="標楷體" w:hint="eastAsia"/>
          <w:color w:val="808080" w:themeColor="background1" w:themeShade="80"/>
        </w:rPr>
        <w:t>牙痛也是病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! </w:t>
      </w:r>
      <w:r w:rsidR="00257AA1" w:rsidRPr="00257AA1">
        <w:rPr>
          <w:rFonts w:eastAsia="標楷體" w:hint="eastAsia"/>
          <w:color w:val="808080" w:themeColor="background1" w:themeShade="80"/>
        </w:rPr>
        <w:t>好牙齒才有好健康</w:t>
      </w:r>
    </w:p>
    <w:p w:rsidR="00971A62" w:rsidRPr="00257AA1" w:rsidRDefault="00971A62" w:rsidP="009F44D0">
      <w:pPr>
        <w:jc w:val="center"/>
        <w:rPr>
          <w:rFonts w:eastAsia="標楷體"/>
          <w:color w:val="808080"/>
        </w:rPr>
      </w:pPr>
      <w:r w:rsidRPr="00257AA1">
        <w:rPr>
          <w:rFonts w:eastAsia="標楷體" w:hint="eastAsia"/>
          <w:color w:val="808080" w:themeColor="background1" w:themeShade="80"/>
        </w:rPr>
        <w:t xml:space="preserve">    </w:t>
      </w:r>
      <w:r w:rsidR="00B458A3" w:rsidRPr="00257AA1">
        <w:rPr>
          <w:rFonts w:eastAsia="標楷體" w:hint="eastAsia"/>
          <w:color w:val="808080" w:themeColor="background1" w:themeShade="80"/>
        </w:rPr>
        <w:t xml:space="preserve">   </w:t>
      </w:r>
      <w:r w:rsidR="00CF06DE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        </w:t>
      </w:r>
      <w:r w:rsidR="00257AA1" w:rsidRPr="00257AA1">
        <w:rPr>
          <w:rFonts w:eastAsia="標楷體" w:hint="eastAsia"/>
          <w:color w:val="808080" w:themeColor="background1" w:themeShade="80"/>
        </w:rPr>
        <w:t>多一分了解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 w:rsidRPr="00257AA1">
        <w:rPr>
          <w:rFonts w:eastAsia="標楷體" w:hint="eastAsia"/>
          <w:color w:val="808080" w:themeColor="background1" w:themeShade="80"/>
        </w:rPr>
        <w:t>少一分畏懼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 w:rsidRPr="00257AA1">
        <w:rPr>
          <w:rFonts w:eastAsia="標楷體" w:hint="eastAsia"/>
          <w:color w:val="808080" w:themeColor="background1" w:themeShade="80"/>
        </w:rPr>
        <w:t>你一定要知道</w:t>
      </w:r>
      <w:r w:rsidR="00CF06DE" w:rsidRPr="00257AA1">
        <w:rPr>
          <w:rFonts w:eastAsia="標楷體" w:hint="eastAsia"/>
          <w:color w:val="808080" w:themeColor="background1" w:themeShade="80"/>
        </w:rPr>
        <w:t>的幾件事</w:t>
      </w:r>
      <w:r w:rsidR="00257AA1">
        <w:rPr>
          <w:rFonts w:eastAsia="標楷體" w:hint="eastAsia"/>
          <w:color w:val="808080" w:themeColor="background1" w:themeShade="80"/>
        </w:rPr>
        <w:t>~~</w:t>
      </w:r>
      <w:r w:rsidRPr="00257AA1">
        <w:rPr>
          <w:rFonts w:eastAsia="標楷體" w:hint="eastAsia"/>
          <w:outline/>
          <w:color w:val="969696"/>
          <w14:textOutline w14:w="9525" w14:cap="flat" w14:cmpd="sng" w14:algn="ctr">
            <w14:solidFill>
              <w14:srgbClr w14:val="969696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CB074A" w:rsidRPr="00F639EA" w:rsidRDefault="00CB074A" w:rsidP="002D2881">
      <w:pPr>
        <w:rPr>
          <w:rFonts w:ascii="標楷體" w:eastAsia="標楷體" w:hAnsi="標楷體"/>
          <w:color w:val="000000"/>
        </w:rPr>
      </w:pPr>
      <w:r w:rsidRPr="00F639EA">
        <w:rPr>
          <w:rFonts w:ascii="標楷體" w:eastAsia="標楷體" w:hAnsi="標楷體"/>
          <w:color w:val="000000"/>
        </w:rPr>
        <w:t>各位親愛的</w:t>
      </w:r>
      <w:r w:rsidR="00E23735" w:rsidRPr="00F639EA">
        <w:rPr>
          <w:rFonts w:ascii="標楷體" w:eastAsia="標楷體" w:hAnsi="標楷體"/>
          <w:color w:val="000000"/>
        </w:rPr>
        <w:t>病友及照顧家屬</w:t>
      </w:r>
      <w:r w:rsidRPr="00F639EA">
        <w:rPr>
          <w:rFonts w:ascii="標楷體" w:eastAsia="標楷體" w:hAnsi="標楷體"/>
          <w:color w:val="000000"/>
        </w:rPr>
        <w:t>們：</w:t>
      </w:r>
    </w:p>
    <w:p w:rsidR="0059315A" w:rsidRDefault="0078420D" w:rsidP="0078420D">
      <w:pPr>
        <w:rPr>
          <w:rFonts w:eastAsia="標楷體"/>
        </w:rPr>
      </w:pPr>
      <w:r>
        <w:t xml:space="preserve">　</w:t>
      </w:r>
      <w:r w:rsidR="005C06F0">
        <w:rPr>
          <w:rFonts w:hint="eastAsia"/>
        </w:rPr>
        <w:t xml:space="preserve">  </w:t>
      </w:r>
      <w:r w:rsidR="00D9236C" w:rsidRPr="005C06F0">
        <w:rPr>
          <w:rFonts w:eastAsia="標楷體"/>
        </w:rPr>
        <w:t>世界衛生組織已經把牙齒</w:t>
      </w:r>
      <w:r w:rsidR="00293384">
        <w:rPr>
          <w:rFonts w:eastAsia="標楷體" w:hint="eastAsia"/>
        </w:rPr>
        <w:t>保健</w:t>
      </w:r>
      <w:r w:rsidR="00D9236C" w:rsidRPr="005C06F0">
        <w:rPr>
          <w:rFonts w:eastAsia="標楷體"/>
        </w:rPr>
        <w:t>列為人體健康的十大標準之一，</w:t>
      </w:r>
      <w:r w:rsidR="00D9236C">
        <w:rPr>
          <w:rFonts w:eastAsia="標楷體" w:hint="eastAsia"/>
        </w:rPr>
        <w:t>然而</w:t>
      </w:r>
      <w:r w:rsidRPr="0078420D">
        <w:rPr>
          <w:rFonts w:eastAsia="標楷體"/>
        </w:rPr>
        <w:t>牙齒和健康</w:t>
      </w:r>
      <w:r w:rsidR="005C06F0">
        <w:rPr>
          <w:rFonts w:eastAsia="標楷體"/>
        </w:rPr>
        <w:t>有什麼關</w:t>
      </w:r>
      <w:r w:rsidR="005C06F0">
        <w:rPr>
          <w:rFonts w:eastAsia="標楷體" w:hint="eastAsia"/>
        </w:rPr>
        <w:t>係</w:t>
      </w:r>
      <w:r w:rsidR="005C06F0">
        <w:rPr>
          <w:rFonts w:eastAsia="標楷體" w:hint="eastAsia"/>
        </w:rPr>
        <w:t>?!</w:t>
      </w:r>
      <w:r w:rsidR="0059315A" w:rsidRPr="0078420D">
        <w:rPr>
          <w:rFonts w:eastAsia="標楷體"/>
        </w:rPr>
        <w:t>也許很少人會關心這</w:t>
      </w:r>
      <w:r w:rsidR="0098326C">
        <w:rPr>
          <w:rFonts w:eastAsia="標楷體" w:hint="eastAsia"/>
        </w:rPr>
        <w:t>問</w:t>
      </w:r>
      <w:r w:rsidR="0059315A" w:rsidRPr="0078420D">
        <w:rPr>
          <w:rFonts w:eastAsia="標楷體"/>
        </w:rPr>
        <w:t>題</w:t>
      </w:r>
      <w:r w:rsidR="00B34AE0" w:rsidRPr="0078420D">
        <w:rPr>
          <w:rFonts w:eastAsia="標楷體"/>
        </w:rPr>
        <w:t>，如果不痛，根本不會感覺到它的存在</w:t>
      </w:r>
      <w:r w:rsidR="0059315A" w:rsidRPr="0078420D">
        <w:rPr>
          <w:rFonts w:eastAsia="標楷體"/>
        </w:rPr>
        <w:t>，</w:t>
      </w:r>
      <w:r w:rsidR="00B34AE0">
        <w:rPr>
          <w:rFonts w:eastAsia="標楷體" w:hint="eastAsia"/>
        </w:rPr>
        <w:t>因</w:t>
      </w:r>
      <w:r w:rsidR="0059315A">
        <w:rPr>
          <w:rFonts w:eastAsia="標楷體" w:hint="eastAsia"/>
        </w:rPr>
        <w:t>害怕牙醫而逃避口腔醫療更是大有人在；仔細想想，進食</w:t>
      </w:r>
      <w:r w:rsidR="0059315A" w:rsidRPr="0078420D">
        <w:rPr>
          <w:rFonts w:eastAsia="標楷體"/>
        </w:rPr>
        <w:t>是生命的開始，口腔是消化系統的入口，</w:t>
      </w:r>
      <w:r w:rsidR="0059315A">
        <w:rPr>
          <w:rFonts w:eastAsia="標楷體" w:hint="eastAsia"/>
        </w:rPr>
        <w:t>可以說不健康的</w:t>
      </w:r>
      <w:r w:rsidR="0059315A" w:rsidRPr="0078420D">
        <w:rPr>
          <w:rFonts w:eastAsia="標楷體"/>
        </w:rPr>
        <w:t>牙齒或口腔</w:t>
      </w:r>
      <w:r w:rsidR="00B34AE0">
        <w:rPr>
          <w:rFonts w:eastAsia="標楷體" w:hint="eastAsia"/>
        </w:rPr>
        <w:t>不</w:t>
      </w:r>
      <w:r w:rsidR="00605D91">
        <w:rPr>
          <w:rFonts w:eastAsia="標楷體" w:hint="eastAsia"/>
        </w:rPr>
        <w:t>只</w:t>
      </w:r>
      <w:r w:rsidR="0059315A">
        <w:rPr>
          <w:rFonts w:eastAsia="標楷體" w:hint="eastAsia"/>
        </w:rPr>
        <w:t>影響情緒、</w:t>
      </w:r>
      <w:r w:rsidR="00962518">
        <w:rPr>
          <w:rFonts w:eastAsia="標楷體" w:hint="eastAsia"/>
        </w:rPr>
        <w:t>營養攝入、</w:t>
      </w:r>
      <w:r w:rsidR="0059315A">
        <w:rPr>
          <w:rFonts w:eastAsia="標楷體" w:hint="eastAsia"/>
        </w:rPr>
        <w:t>生活品質，嚴重者</w:t>
      </w:r>
      <w:r w:rsidR="00B34AE0">
        <w:rPr>
          <w:rFonts w:eastAsia="標楷體" w:hint="eastAsia"/>
        </w:rPr>
        <w:t>將引起</w:t>
      </w:r>
      <w:r w:rsidR="00D9236C">
        <w:rPr>
          <w:rFonts w:eastAsia="標楷體" w:hint="eastAsia"/>
        </w:rPr>
        <w:t>心</w:t>
      </w:r>
      <w:r w:rsidR="00962518">
        <w:rPr>
          <w:rFonts w:eastAsia="標楷體" w:hint="eastAsia"/>
        </w:rPr>
        <w:t>血管</w:t>
      </w:r>
      <w:r w:rsidR="00D9236C">
        <w:rPr>
          <w:rFonts w:eastAsia="標楷體" w:hint="eastAsia"/>
        </w:rPr>
        <w:t>、</w:t>
      </w:r>
      <w:r w:rsidR="00962518">
        <w:rPr>
          <w:rFonts w:eastAsia="標楷體" w:hint="eastAsia"/>
        </w:rPr>
        <w:t>腸</w:t>
      </w:r>
      <w:r w:rsidR="00D9236C">
        <w:rPr>
          <w:rFonts w:eastAsia="標楷體" w:hint="eastAsia"/>
        </w:rPr>
        <w:t>胃、呼吸系統等</w:t>
      </w:r>
      <w:r w:rsidR="00962518">
        <w:rPr>
          <w:rFonts w:eastAsia="標楷體" w:hint="eastAsia"/>
        </w:rPr>
        <w:t>感染</w:t>
      </w:r>
      <w:r w:rsidR="00B34AE0">
        <w:rPr>
          <w:rFonts w:eastAsia="標楷體" w:hint="eastAsia"/>
        </w:rPr>
        <w:t>併發症</w:t>
      </w:r>
      <w:r w:rsidR="00D9236C">
        <w:rPr>
          <w:rFonts w:eastAsia="標楷體" w:hint="eastAsia"/>
        </w:rPr>
        <w:t>，</w:t>
      </w:r>
      <w:r w:rsidR="00605D91">
        <w:rPr>
          <w:rFonts w:eastAsia="標楷體" w:hint="eastAsia"/>
        </w:rPr>
        <w:t>進</w:t>
      </w:r>
      <w:r w:rsidR="00D9236C">
        <w:rPr>
          <w:rFonts w:eastAsia="標楷體" w:hint="eastAsia"/>
        </w:rPr>
        <w:t>而</w:t>
      </w:r>
      <w:r w:rsidR="00CF1112">
        <w:rPr>
          <w:rFonts w:eastAsia="標楷體" w:hint="eastAsia"/>
        </w:rPr>
        <w:t>可能</w:t>
      </w:r>
      <w:r w:rsidR="0059315A">
        <w:rPr>
          <w:rFonts w:eastAsia="標楷體" w:hint="eastAsia"/>
        </w:rPr>
        <w:t>威脅</w:t>
      </w:r>
      <w:r w:rsidR="0059315A" w:rsidRPr="0078420D">
        <w:rPr>
          <w:rFonts w:eastAsia="標楷體"/>
        </w:rPr>
        <w:t>生命</w:t>
      </w:r>
      <w:r w:rsidR="00B34AE0">
        <w:rPr>
          <w:rFonts w:eastAsia="標楷體" w:hint="eastAsia"/>
        </w:rPr>
        <w:t>。</w:t>
      </w:r>
    </w:p>
    <w:p w:rsidR="00CF1112" w:rsidRDefault="00B34AE0" w:rsidP="00CF1112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國人普遍牙齒健康狀況不佳，尤以身心障礙患者因</w:t>
      </w:r>
      <w:r w:rsidRPr="0078420D">
        <w:rPr>
          <w:rFonts w:eastAsia="標楷體"/>
        </w:rPr>
        <w:t>肢體、心智、飲食等等的限制</w:t>
      </w:r>
      <w:r w:rsidR="00D9236C">
        <w:rPr>
          <w:rFonts w:eastAsia="標楷體" w:hint="eastAsia"/>
        </w:rPr>
        <w:t>，且通常</w:t>
      </w:r>
      <w:r w:rsidR="00D9236C" w:rsidRPr="0078420D">
        <w:rPr>
          <w:rFonts w:eastAsia="標楷體"/>
        </w:rPr>
        <w:t>接受到較少或</w:t>
      </w:r>
      <w:r w:rsidR="00D9236C">
        <w:rPr>
          <w:rFonts w:eastAsia="標楷體" w:hint="eastAsia"/>
        </w:rPr>
        <w:t>不適切</w:t>
      </w:r>
      <w:r w:rsidR="00D9236C" w:rsidRPr="0078420D">
        <w:rPr>
          <w:rFonts w:eastAsia="標楷體"/>
        </w:rPr>
        <w:t>的口腔照護，</w:t>
      </w:r>
      <w:r w:rsidRPr="0078420D">
        <w:rPr>
          <w:rFonts w:eastAsia="標楷體"/>
        </w:rPr>
        <w:t>導致</w:t>
      </w:r>
      <w:r w:rsidR="00CF1112">
        <w:rPr>
          <w:rFonts w:eastAsia="標楷體"/>
        </w:rPr>
        <w:t>齲齒</w:t>
      </w:r>
      <w:r>
        <w:rPr>
          <w:rFonts w:eastAsia="標楷體" w:hint="eastAsia"/>
        </w:rPr>
        <w:t>、牙周問題</w:t>
      </w:r>
      <w:r w:rsidR="00CF1112">
        <w:rPr>
          <w:rFonts w:eastAsia="標楷體" w:hint="eastAsia"/>
        </w:rPr>
        <w:t>者</w:t>
      </w:r>
      <w:r w:rsidR="00962518">
        <w:rPr>
          <w:rFonts w:eastAsia="標楷體" w:hint="eastAsia"/>
        </w:rPr>
        <w:t>眾</w:t>
      </w:r>
      <w:r w:rsidR="00962518">
        <w:rPr>
          <w:rFonts w:ascii="標楷體" w:eastAsia="標楷體" w:hAnsi="標楷體" w:hint="eastAsia"/>
          <w:color w:val="000000"/>
          <w:shd w:val="clear" w:color="auto" w:fill="FFFFFF"/>
        </w:rPr>
        <w:t>；</w:t>
      </w:r>
      <w:r w:rsidR="00CF1112" w:rsidRPr="00F639EA">
        <w:rPr>
          <w:rFonts w:ascii="標楷體" w:eastAsia="標楷體" w:hAnsi="標楷體" w:hint="eastAsia"/>
          <w:color w:val="000000"/>
          <w:shd w:val="clear" w:color="auto" w:fill="FFFFFF"/>
        </w:rPr>
        <w:t>其</w:t>
      </w:r>
      <w:r w:rsidR="00CF1112" w:rsidRPr="00F639EA">
        <w:rPr>
          <w:rFonts w:ascii="標楷體" w:eastAsia="標楷體" w:hAnsi="標楷體"/>
          <w:color w:val="000000"/>
          <w:shd w:val="clear" w:color="auto" w:fill="FFFFFF"/>
        </w:rPr>
        <w:t>所衍生的身體不適及情緒問題，對於</w:t>
      </w:r>
      <w:r w:rsidR="00CF1112" w:rsidRPr="00F639EA">
        <w:rPr>
          <w:rFonts w:ascii="標楷體" w:eastAsia="標楷體" w:hAnsi="標楷體" w:hint="eastAsia"/>
          <w:color w:val="000000"/>
          <w:shd w:val="clear" w:color="auto" w:fill="FFFFFF"/>
        </w:rPr>
        <w:t>病友自身</w:t>
      </w:r>
      <w:r w:rsidR="00962518">
        <w:rPr>
          <w:rFonts w:ascii="標楷體" w:eastAsia="標楷體" w:hAnsi="標楷體"/>
          <w:color w:val="000000"/>
          <w:shd w:val="clear" w:color="auto" w:fill="FFFFFF"/>
        </w:rPr>
        <w:t>以及照護者而言，都</w:t>
      </w:r>
      <w:r w:rsidR="00CF1112" w:rsidRPr="00F639EA">
        <w:rPr>
          <w:rFonts w:ascii="標楷體" w:eastAsia="標楷體" w:hAnsi="標楷體"/>
          <w:color w:val="000000"/>
          <w:shd w:val="clear" w:color="auto" w:fill="FFFFFF"/>
        </w:rPr>
        <w:t>是極大的困擾</w:t>
      </w:r>
      <w:r w:rsidR="00D9236C" w:rsidRPr="00F639EA">
        <w:rPr>
          <w:rFonts w:ascii="標楷體" w:eastAsia="標楷體" w:hAnsi="標楷體" w:hint="eastAsia"/>
          <w:color w:val="000000"/>
        </w:rPr>
        <w:t>，</w:t>
      </w:r>
      <w:r w:rsidR="00D9236C" w:rsidRPr="00F639EA">
        <w:rPr>
          <w:rFonts w:ascii="標楷體" w:eastAsia="標楷體" w:hAnsi="標楷體"/>
          <w:color w:val="000000"/>
        </w:rPr>
        <w:t>故爲增進病友及</w:t>
      </w:r>
      <w:r w:rsidR="00D9236C" w:rsidRPr="00F639EA">
        <w:rPr>
          <w:rFonts w:ascii="標楷體" w:eastAsia="標楷體" w:hAnsi="標楷體" w:hint="eastAsia"/>
          <w:color w:val="000000"/>
        </w:rPr>
        <w:t>其</w:t>
      </w:r>
      <w:r w:rsidR="00D9236C" w:rsidRPr="00F639EA">
        <w:rPr>
          <w:rFonts w:ascii="標楷體" w:eastAsia="標楷體" w:hAnsi="標楷體"/>
          <w:color w:val="000000"/>
        </w:rPr>
        <w:t>照顧家屬們</w:t>
      </w:r>
      <w:r w:rsidR="00CF1112">
        <w:rPr>
          <w:rFonts w:ascii="標楷體" w:eastAsia="標楷體" w:hAnsi="標楷體" w:hint="eastAsia"/>
          <w:color w:val="000000"/>
        </w:rPr>
        <w:t>重視並</w:t>
      </w:r>
      <w:r w:rsidR="00D9236C" w:rsidRPr="00F639EA">
        <w:rPr>
          <w:rFonts w:ascii="標楷體" w:eastAsia="標楷體" w:hAnsi="標楷體" w:hint="eastAsia"/>
          <w:color w:val="000000"/>
        </w:rPr>
        <w:t>更了解如何進行</w:t>
      </w:r>
      <w:r w:rsidR="00CF1112">
        <w:rPr>
          <w:rFonts w:ascii="標楷體" w:eastAsia="標楷體" w:hAnsi="標楷體" w:hint="eastAsia"/>
          <w:color w:val="000000"/>
        </w:rPr>
        <w:t>口腔</w:t>
      </w:r>
      <w:r w:rsidR="00D9236C">
        <w:rPr>
          <w:rFonts w:eastAsia="標楷體" w:hint="eastAsia"/>
        </w:rPr>
        <w:t>自我照護，</w:t>
      </w:r>
      <w:r w:rsidR="00CF1112">
        <w:rPr>
          <w:rFonts w:eastAsia="標楷體" w:hint="eastAsia"/>
        </w:rPr>
        <w:t>爰</w:t>
      </w:r>
      <w:r w:rsidR="00F773DC">
        <w:rPr>
          <w:rFonts w:eastAsia="標楷體" w:hint="eastAsia"/>
        </w:rPr>
        <w:t>特</w:t>
      </w:r>
      <w:r w:rsidR="00CF1112">
        <w:rPr>
          <w:rFonts w:eastAsia="標楷體" w:hint="eastAsia"/>
        </w:rPr>
        <w:t>與台大醫院特殊需求者牙科醫療示範中心合作，</w:t>
      </w:r>
      <w:r w:rsidR="00D9236C" w:rsidRPr="009E300C">
        <w:rPr>
          <w:rFonts w:eastAsia="標楷體"/>
        </w:rPr>
        <w:t>辦理</w:t>
      </w:r>
      <w:r w:rsidR="00CF1112">
        <w:rPr>
          <w:rFonts w:eastAsia="標楷體" w:hint="eastAsia"/>
        </w:rPr>
        <w:t>本課程。</w:t>
      </w:r>
    </w:p>
    <w:p w:rsidR="00923BDB" w:rsidRDefault="00CF1112" w:rsidP="002D412D">
      <w:pPr>
        <w:ind w:firstLineChars="200" w:firstLine="480"/>
        <w:rPr>
          <w:rFonts w:ascii="Verdana" w:hAnsi="Verdana"/>
          <w:color w:val="414141"/>
          <w:sz w:val="23"/>
          <w:szCs w:val="23"/>
          <w:shd w:val="clear" w:color="auto" w:fill="FFFFFF"/>
        </w:rPr>
      </w:pPr>
      <w:r w:rsidRPr="00BE43A8">
        <w:rPr>
          <w:rFonts w:eastAsia="標楷體"/>
        </w:rPr>
        <w:t>本課</w:t>
      </w:r>
      <w:r w:rsidRPr="00CF1112">
        <w:rPr>
          <w:rFonts w:eastAsia="標楷體"/>
        </w:rPr>
        <w:t>程從實用的角度出發，</w:t>
      </w:r>
      <w:r w:rsidRPr="00CF1112">
        <w:rPr>
          <w:rFonts w:eastAsia="標楷體" w:hint="eastAsia"/>
        </w:rPr>
        <w:t>榮幸地邀請到</w:t>
      </w:r>
      <w:r>
        <w:rPr>
          <w:rFonts w:eastAsia="標楷體" w:hint="eastAsia"/>
        </w:rPr>
        <w:t>陳信銘與楊湘醫師，</w:t>
      </w:r>
      <w:r w:rsidR="005307BD">
        <w:rPr>
          <w:rFonts w:eastAsia="標楷體" w:hint="eastAsia"/>
        </w:rPr>
        <w:t>針對身障病友的口腔問題</w:t>
      </w:r>
      <w:r w:rsidR="0098326C">
        <w:rPr>
          <w:rFonts w:eastAsia="標楷體" w:hint="eastAsia"/>
        </w:rPr>
        <w:t>防治與自我檢查、</w:t>
      </w:r>
      <w:r w:rsidR="00077DA9">
        <w:rPr>
          <w:rFonts w:eastAsia="標楷體" w:hint="eastAsia"/>
        </w:rPr>
        <w:t>正確刷牙</w:t>
      </w:r>
      <w:bookmarkStart w:id="0" w:name="_GoBack"/>
      <w:bookmarkEnd w:id="0"/>
      <w:r w:rsidR="005307BD">
        <w:rPr>
          <w:rFonts w:eastAsia="標楷體" w:hint="eastAsia"/>
        </w:rPr>
        <w:t>、</w:t>
      </w:r>
      <w:r w:rsidR="00533628">
        <w:rPr>
          <w:rFonts w:eastAsia="標楷體" w:hint="eastAsia"/>
        </w:rPr>
        <w:t>就醫選擇</w:t>
      </w:r>
      <w:r w:rsidR="005307BD">
        <w:rPr>
          <w:rFonts w:eastAsia="標楷體" w:hint="eastAsia"/>
        </w:rPr>
        <w:t>、</w:t>
      </w:r>
      <w:r w:rsidR="0098326C">
        <w:rPr>
          <w:rFonts w:eastAsia="標楷體" w:hint="eastAsia"/>
        </w:rPr>
        <w:t>護齒工具等議題</w:t>
      </w:r>
      <w:r w:rsidR="00962518">
        <w:rPr>
          <w:rFonts w:eastAsia="標楷體" w:hint="eastAsia"/>
        </w:rPr>
        <w:t>，</w:t>
      </w:r>
      <w:r w:rsidR="00923BDB" w:rsidRPr="00BE43A8">
        <w:rPr>
          <w:rFonts w:eastAsia="標楷體" w:hint="eastAsia"/>
        </w:rPr>
        <w:t>進行指導</w:t>
      </w:r>
      <w:r w:rsidR="0098326C">
        <w:rPr>
          <w:rFonts w:eastAsia="標楷體" w:hint="eastAsia"/>
        </w:rPr>
        <w:t>分享；對於想訓練生活自理能力的病友，亦特別</w:t>
      </w:r>
      <w:r w:rsidR="00605D91">
        <w:rPr>
          <w:rFonts w:eastAsia="標楷體"/>
        </w:rPr>
        <w:t>延請</w:t>
      </w:r>
      <w:r w:rsidR="00605D91">
        <w:rPr>
          <w:rFonts w:eastAsia="標楷體" w:hint="eastAsia"/>
        </w:rPr>
        <w:t>台大輔具中心</w:t>
      </w:r>
      <w:r w:rsidR="0098326C">
        <w:rPr>
          <w:rFonts w:eastAsia="標楷體" w:hint="eastAsia"/>
        </w:rPr>
        <w:t>陳莞音治療師，現場帶領學員認識盥洗輔具與實際操作練習，課程精彩豐富，歡迎</w:t>
      </w:r>
      <w:r w:rsidR="00605D91">
        <w:rPr>
          <w:rFonts w:eastAsia="標楷體" w:hint="eastAsia"/>
        </w:rPr>
        <w:t>大家一起寶貝牙齒，自己多做一些，牙醫就少治療</w:t>
      </w:r>
      <w:r w:rsidR="000D0A24">
        <w:rPr>
          <w:rFonts w:eastAsia="標楷體" w:hint="eastAsia"/>
        </w:rPr>
        <w:t>一些喔</w:t>
      </w:r>
      <w:r w:rsidR="000D0A24">
        <w:rPr>
          <w:rFonts w:eastAsia="標楷體" w:hint="eastAsia"/>
        </w:rPr>
        <w:t>!</w:t>
      </w:r>
    </w:p>
    <w:p w:rsidR="00B03BB4" w:rsidRPr="00504BB1" w:rsidRDefault="0036001F" w:rsidP="002D2881">
      <w:pPr>
        <w:jc w:val="both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B03BB4" w:rsidRPr="00504BB1">
        <w:rPr>
          <w:rFonts w:eastAsia="標楷體" w:hAnsi="標楷體"/>
          <w:b/>
          <w:bCs/>
          <w:color w:val="000000"/>
        </w:rPr>
        <w:t>活動日期：</w:t>
      </w:r>
      <w:r w:rsidR="00842701">
        <w:rPr>
          <w:rFonts w:eastAsia="標楷體" w:hint="eastAsia"/>
          <w:bCs/>
          <w:color w:val="000000"/>
          <w:u w:val="single"/>
        </w:rPr>
        <w:t>10</w:t>
      </w:r>
      <w:r w:rsidR="00206994">
        <w:rPr>
          <w:rFonts w:eastAsia="標楷體" w:hint="eastAsia"/>
          <w:bCs/>
          <w:color w:val="000000"/>
          <w:u w:val="single"/>
        </w:rPr>
        <w:t>1</w:t>
      </w:r>
      <w:r w:rsidR="00B03BB4" w:rsidRPr="00504BB1">
        <w:rPr>
          <w:rFonts w:eastAsia="標楷體" w:hAnsi="標楷體"/>
          <w:bCs/>
          <w:color w:val="000000"/>
          <w:u w:val="single"/>
        </w:rPr>
        <w:t>年</w:t>
      </w:r>
      <w:r w:rsidR="00CF06DE">
        <w:rPr>
          <w:rFonts w:eastAsia="標楷體" w:hAnsi="標楷體" w:hint="eastAsia"/>
          <w:bCs/>
          <w:color w:val="000000"/>
          <w:u w:val="single"/>
        </w:rPr>
        <w:t>9</w:t>
      </w:r>
      <w:r w:rsidR="00B03BB4" w:rsidRPr="00504BB1">
        <w:rPr>
          <w:rFonts w:eastAsia="標楷體" w:hAnsi="標楷體"/>
          <w:bCs/>
          <w:color w:val="000000"/>
          <w:u w:val="single"/>
        </w:rPr>
        <w:t>月</w:t>
      </w:r>
      <w:r w:rsidR="00CF06DE">
        <w:rPr>
          <w:rFonts w:eastAsia="標楷體" w:hint="eastAsia"/>
          <w:bCs/>
          <w:color w:val="000000"/>
          <w:u w:val="single"/>
        </w:rPr>
        <w:t>15</w:t>
      </w:r>
      <w:r w:rsidR="00B03BB4" w:rsidRPr="00504BB1">
        <w:rPr>
          <w:rFonts w:eastAsia="標楷體" w:hAnsi="標楷體"/>
          <w:bCs/>
          <w:color w:val="000000"/>
          <w:u w:val="single"/>
        </w:rPr>
        <w:t>日</w:t>
      </w:r>
      <w:r w:rsidR="00B03BB4" w:rsidRPr="00504BB1">
        <w:rPr>
          <w:rFonts w:eastAsia="標楷體"/>
          <w:bCs/>
          <w:color w:val="000000"/>
          <w:u w:val="single"/>
        </w:rPr>
        <w:t>(</w:t>
      </w:r>
      <w:r w:rsidR="00CB074A" w:rsidRPr="00504BB1">
        <w:rPr>
          <w:rFonts w:eastAsia="標楷體" w:hAnsi="標楷體"/>
          <w:bCs/>
          <w:color w:val="000000"/>
          <w:u w:val="single"/>
        </w:rPr>
        <w:t>六</w:t>
      </w:r>
      <w:r w:rsidR="00B03BB4" w:rsidRPr="00504BB1">
        <w:rPr>
          <w:rFonts w:eastAsia="標楷體"/>
          <w:bCs/>
          <w:color w:val="000000"/>
          <w:u w:val="single"/>
        </w:rPr>
        <w:t>)</w:t>
      </w:r>
      <w:r w:rsidR="00B03BB4" w:rsidRPr="00504BB1">
        <w:rPr>
          <w:rFonts w:eastAsia="標楷體"/>
        </w:rPr>
        <w:t xml:space="preserve">       </w:t>
      </w:r>
    </w:p>
    <w:p w:rsidR="00537BED" w:rsidRPr="00504BB1" w:rsidRDefault="00B03BB4" w:rsidP="002D2881">
      <w:pPr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活動地點：</w:t>
      </w:r>
      <w:r w:rsidR="00CF06DE">
        <w:rPr>
          <w:rFonts w:eastAsia="標楷體" w:hAnsi="標楷體" w:hint="eastAsia"/>
        </w:rPr>
        <w:t>台大兒</w:t>
      </w:r>
      <w:r w:rsidR="00257AA1">
        <w:rPr>
          <w:rFonts w:eastAsia="標楷體" w:hAnsi="標楷體" w:hint="eastAsia"/>
        </w:rPr>
        <w:t>童醫療大樓</w:t>
      </w:r>
      <w:r w:rsidR="00CF06DE">
        <w:rPr>
          <w:rFonts w:eastAsia="標楷體" w:hAnsi="標楷體" w:hint="eastAsia"/>
        </w:rPr>
        <w:t>院區</w:t>
      </w:r>
      <w:r w:rsidR="00CF06DE">
        <w:rPr>
          <w:rFonts w:eastAsia="標楷體" w:hAnsi="標楷體" w:hint="eastAsia"/>
        </w:rPr>
        <w:t>15</w:t>
      </w:r>
      <w:r w:rsidR="00CF06DE">
        <w:rPr>
          <w:rFonts w:eastAsia="標楷體" w:hAnsi="標楷體" w:hint="eastAsia"/>
        </w:rPr>
        <w:t>樓講堂</w:t>
      </w:r>
      <w:r w:rsidR="00257AA1">
        <w:rPr>
          <w:rFonts w:eastAsia="標楷體" w:hAnsi="標楷體" w:hint="eastAsia"/>
        </w:rPr>
        <w:t>(</w:t>
      </w:r>
      <w:r w:rsidR="00257AA1" w:rsidRPr="00A44092">
        <w:rPr>
          <w:rFonts w:eastAsia="標楷體"/>
          <w:kern w:val="0"/>
        </w:rPr>
        <w:t>台北市中山南路</w:t>
      </w:r>
      <w:r w:rsidR="00257AA1" w:rsidRPr="00A44092">
        <w:rPr>
          <w:rFonts w:eastAsia="標楷體"/>
          <w:kern w:val="0"/>
        </w:rPr>
        <w:t>8</w:t>
      </w:r>
      <w:r w:rsidR="00257AA1" w:rsidRPr="00A44092">
        <w:rPr>
          <w:rFonts w:eastAsia="標楷體"/>
          <w:kern w:val="0"/>
        </w:rPr>
        <w:t>號</w:t>
      </w:r>
      <w:r w:rsidR="00257AA1">
        <w:rPr>
          <w:rFonts w:eastAsia="標楷體" w:hAnsi="標楷體" w:hint="eastAsia"/>
        </w:rPr>
        <w:t>)</w:t>
      </w:r>
    </w:p>
    <w:p w:rsidR="00AD39FA" w:rsidRDefault="00B03BB4" w:rsidP="002F24E3">
      <w:pPr>
        <w:adjustRightInd w:val="0"/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辦理單位：</w:t>
      </w:r>
      <w:r w:rsidR="00AD39FA" w:rsidRPr="00504BB1">
        <w:rPr>
          <w:rFonts w:eastAsia="標楷體" w:hAnsi="標楷體"/>
          <w:bCs/>
          <w:color w:val="000000"/>
        </w:rPr>
        <w:t>主辦單位</w:t>
      </w:r>
      <w:r w:rsidR="00AD39FA" w:rsidRPr="00504BB1">
        <w:rPr>
          <w:rFonts w:eastAsia="標楷體"/>
          <w:bCs/>
          <w:color w:val="000000"/>
        </w:rPr>
        <w:t>-</w:t>
      </w:r>
      <w:r w:rsidR="00257AA1">
        <w:rPr>
          <w:rFonts w:eastAsia="標楷體"/>
          <w:noProof/>
        </w:rPr>
        <w:drawing>
          <wp:inline distT="0" distB="0" distL="0" distR="0">
            <wp:extent cx="304800" cy="304800"/>
            <wp:effectExtent l="0" t="0" r="0" b="0"/>
            <wp:docPr id="1" name="圖片 1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FA" w:rsidRPr="00504BB1">
        <w:rPr>
          <w:rFonts w:eastAsia="標楷體" w:hAnsi="標楷體"/>
        </w:rPr>
        <w:t>財團法人罕見疾病基金會</w:t>
      </w:r>
    </w:p>
    <w:p w:rsidR="0082046F" w:rsidRDefault="0082046F" w:rsidP="002D2881">
      <w:pPr>
        <w:adjustRightInd w:val="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 w:hint="eastAsia"/>
        </w:rPr>
        <w:t>協辦單位</w:t>
      </w:r>
      <w:r w:rsidR="00257AA1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財團法人台灣弱勢病患權益促進會</w:t>
      </w:r>
    </w:p>
    <w:p w:rsidR="00CF06DE" w:rsidRPr="00504BB1" w:rsidRDefault="00257AA1" w:rsidP="002D2881">
      <w:pPr>
        <w:adjustRightInd w:val="0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</w:t>
      </w:r>
      <w:r w:rsidR="00CF06DE">
        <w:rPr>
          <w:rFonts w:eastAsia="標楷體" w:hAnsi="標楷體" w:hint="eastAsia"/>
        </w:rPr>
        <w:t>臺大醫院特殊需求者牙科醫療示範中心</w:t>
      </w:r>
    </w:p>
    <w:p w:rsidR="003F72E2" w:rsidRPr="00504BB1" w:rsidRDefault="003F72E2" w:rsidP="002D2881">
      <w:pPr>
        <w:adjustRightIn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>
        <w:rPr>
          <w:rFonts w:eastAsia="標楷體" w:hAnsi="標楷體" w:hint="eastAsia"/>
          <w:b/>
          <w:bCs/>
          <w:color w:val="000000"/>
        </w:rPr>
        <w:t>報名資格</w:t>
      </w:r>
      <w:r w:rsidRPr="00504BB1">
        <w:rPr>
          <w:rFonts w:eastAsia="標楷體" w:hAnsi="標楷體"/>
          <w:b/>
          <w:bCs/>
          <w:color w:val="000000"/>
        </w:rPr>
        <w:t>：</w:t>
      </w:r>
      <w:r w:rsidRPr="0074485F">
        <w:rPr>
          <w:rFonts w:ascii="標楷體" w:eastAsia="標楷體" w:hAnsi="標楷體"/>
        </w:rPr>
        <w:t>只要您是罕見疾病病友</w:t>
      </w:r>
      <w:r>
        <w:rPr>
          <w:rFonts w:ascii="標楷體" w:eastAsia="標楷體" w:hAnsi="標楷體" w:hint="eastAsia"/>
        </w:rPr>
        <w:t>或其家屬</w:t>
      </w:r>
      <w:r w:rsidRPr="0074485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皆</w:t>
      </w:r>
      <w:r w:rsidRPr="0074485F">
        <w:rPr>
          <w:rFonts w:ascii="標楷體" w:eastAsia="標楷體" w:hAnsi="標楷體"/>
        </w:rPr>
        <w:t>可免費</w:t>
      </w:r>
      <w:r>
        <w:rPr>
          <w:rFonts w:ascii="標楷體" w:eastAsia="標楷體" w:hAnsi="標楷體" w:hint="eastAsia"/>
        </w:rPr>
        <w:t>參加本</w:t>
      </w:r>
      <w:r w:rsidR="0013523A">
        <w:rPr>
          <w:rFonts w:ascii="標楷體" w:eastAsia="標楷體" w:hAnsi="標楷體" w:hint="eastAsia"/>
        </w:rPr>
        <w:t>系列</w:t>
      </w:r>
      <w:r>
        <w:rPr>
          <w:rFonts w:ascii="標楷體" w:eastAsia="標楷體" w:hAnsi="標楷體" w:hint="eastAsia"/>
        </w:rPr>
        <w:t>課程。</w:t>
      </w:r>
    </w:p>
    <w:p w:rsidR="0082046F" w:rsidRPr="0082046F" w:rsidRDefault="00B03BB4" w:rsidP="001A7513">
      <w:pPr>
        <w:rPr>
          <w:rFonts w:eastAsia="標楷體"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報名時間：</w:t>
      </w:r>
      <w:r w:rsidRPr="0082046F">
        <w:rPr>
          <w:rFonts w:eastAsia="標楷體" w:hAnsi="標楷體"/>
          <w:bCs/>
          <w:color w:val="000000"/>
          <w:u w:val="single"/>
        </w:rPr>
        <w:t>即日起至</w:t>
      </w:r>
      <w:r w:rsidR="00842701">
        <w:rPr>
          <w:rFonts w:eastAsia="標楷體" w:hint="eastAsia"/>
          <w:bCs/>
          <w:color w:val="000000"/>
          <w:u w:val="single"/>
        </w:rPr>
        <w:t>1</w:t>
      </w:r>
      <w:r w:rsidR="0086710B">
        <w:rPr>
          <w:rFonts w:eastAsia="標楷體" w:hint="eastAsia"/>
          <w:bCs/>
          <w:color w:val="000000"/>
          <w:u w:val="single"/>
        </w:rPr>
        <w:t>01</w:t>
      </w:r>
      <w:r w:rsidR="0036001F" w:rsidRPr="0082046F">
        <w:rPr>
          <w:rFonts w:eastAsia="標楷體"/>
          <w:bCs/>
          <w:color w:val="000000"/>
          <w:u w:val="single"/>
        </w:rPr>
        <w:t>.</w:t>
      </w:r>
      <w:r w:rsidR="00504BB1" w:rsidRPr="0082046F">
        <w:rPr>
          <w:rFonts w:eastAsia="標楷體"/>
          <w:bCs/>
          <w:color w:val="000000"/>
          <w:u w:val="single"/>
        </w:rPr>
        <w:t>0</w:t>
      </w:r>
      <w:r w:rsidR="001A7513">
        <w:rPr>
          <w:rFonts w:eastAsia="標楷體" w:hint="eastAsia"/>
          <w:bCs/>
          <w:color w:val="000000"/>
          <w:u w:val="single"/>
        </w:rPr>
        <w:t>9.10</w:t>
      </w:r>
      <w:r w:rsidRPr="0082046F">
        <w:rPr>
          <w:rFonts w:eastAsia="標楷體" w:hAnsi="標楷體"/>
          <w:bCs/>
          <w:color w:val="000000"/>
          <w:u w:val="single"/>
        </w:rPr>
        <w:t>為止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(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名額有限，額滿為止</w:t>
      </w:r>
      <w:r w:rsidR="00206994">
        <w:rPr>
          <w:rFonts w:eastAsia="標楷體" w:hAnsi="標楷體" w:hint="eastAsia"/>
          <w:b/>
          <w:bCs/>
          <w:color w:val="000000"/>
          <w:u w:val="single"/>
        </w:rPr>
        <w:t>!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)</w:t>
      </w:r>
    </w:p>
    <w:p w:rsidR="00550072" w:rsidRPr="00504BB1" w:rsidRDefault="00B03BB4" w:rsidP="00605D91">
      <w:pPr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</w:rPr>
        <w:t>報名方式：</w:t>
      </w:r>
      <w:r w:rsidRPr="00504BB1">
        <w:rPr>
          <w:rFonts w:eastAsia="標楷體" w:hAnsi="標楷體"/>
        </w:rPr>
        <w:t>請以</w:t>
      </w:r>
      <w:r w:rsidRPr="00504BB1">
        <w:rPr>
          <w:rFonts w:eastAsia="標楷體" w:hAnsi="標楷體"/>
          <w:bCs/>
        </w:rPr>
        <w:t>傳真或電話方式</w:t>
      </w:r>
      <w:r w:rsidRPr="00504BB1">
        <w:rPr>
          <w:rFonts w:eastAsia="標楷體" w:hAnsi="標楷體"/>
        </w:rPr>
        <w:t>報名。電話報名專線：</w:t>
      </w:r>
      <w:r w:rsidRPr="00504BB1">
        <w:rPr>
          <w:rFonts w:eastAsia="標楷體"/>
          <w:u w:val="single"/>
        </w:rPr>
        <w:t>02-2521-0717</w:t>
      </w:r>
      <w:r w:rsidRPr="00504BB1">
        <w:rPr>
          <w:rFonts w:eastAsia="標楷體" w:hAnsi="標楷體"/>
          <w:u w:val="single"/>
        </w:rPr>
        <w:t>分機</w:t>
      </w:r>
      <w:r w:rsidRPr="00504BB1">
        <w:rPr>
          <w:rFonts w:eastAsia="標楷體"/>
          <w:u w:val="single"/>
        </w:rPr>
        <w:t>1</w:t>
      </w:r>
      <w:r w:rsidR="00504BB1">
        <w:rPr>
          <w:rFonts w:eastAsia="標楷體" w:hint="eastAsia"/>
          <w:u w:val="single"/>
        </w:rPr>
        <w:t>52</w:t>
      </w:r>
      <w:r w:rsidRPr="00504BB1">
        <w:rPr>
          <w:rFonts w:eastAsia="標楷體" w:hAnsi="標楷體"/>
        </w:rPr>
        <w:t>，</w:t>
      </w:r>
      <w:r w:rsidR="00504BB1">
        <w:rPr>
          <w:rFonts w:eastAsia="標楷體" w:hAnsi="標楷體" w:hint="eastAsia"/>
        </w:rPr>
        <w:t>醫療服務組</w:t>
      </w:r>
      <w:r w:rsidR="00504BB1">
        <w:rPr>
          <w:rFonts w:eastAsia="標楷體" w:hAnsi="標楷體" w:hint="eastAsia"/>
        </w:rPr>
        <w:t xml:space="preserve"> </w:t>
      </w:r>
      <w:proofErr w:type="gramStart"/>
      <w:r w:rsidR="00504BB1">
        <w:rPr>
          <w:rFonts w:eastAsia="標楷體" w:hAnsi="標楷體" w:hint="eastAsia"/>
        </w:rPr>
        <w:t>陳舒涵</w:t>
      </w:r>
      <w:proofErr w:type="gramEnd"/>
      <w:r w:rsidR="00504BB1">
        <w:rPr>
          <w:rFonts w:eastAsia="標楷體" w:hAnsi="標楷體" w:hint="eastAsia"/>
        </w:rPr>
        <w:t>專員</w:t>
      </w:r>
      <w:r w:rsidRPr="00504BB1">
        <w:rPr>
          <w:rFonts w:eastAsia="標楷體" w:hAnsi="標楷體"/>
        </w:rPr>
        <w:t>。</w:t>
      </w:r>
      <w:r w:rsidRPr="00504BB1">
        <w:rPr>
          <w:rFonts w:eastAsia="標楷體" w:hAnsi="標楷體"/>
          <w:bCs/>
        </w:rPr>
        <w:t>傳真專線：</w:t>
      </w:r>
      <w:r w:rsidRPr="00504BB1">
        <w:rPr>
          <w:rFonts w:eastAsia="標楷體"/>
          <w:bCs/>
          <w:u w:val="single"/>
        </w:rPr>
        <w:t>02-25</w:t>
      </w:r>
      <w:r w:rsidR="0036001F" w:rsidRPr="00504BB1">
        <w:rPr>
          <w:rFonts w:eastAsia="標楷體"/>
          <w:bCs/>
          <w:u w:val="single"/>
        </w:rPr>
        <w:t>67-3560</w:t>
      </w:r>
      <w:r w:rsidRPr="00504BB1">
        <w:rPr>
          <w:rFonts w:eastAsia="標楷體" w:hAnsi="標楷體"/>
        </w:rPr>
        <w:t>，</w:t>
      </w:r>
      <w:r w:rsidRPr="001B1F57">
        <w:rPr>
          <w:rFonts w:eastAsia="標楷體" w:hAnsi="標楷體"/>
          <w:b/>
          <w:u w:val="single"/>
        </w:rPr>
        <w:t>傳真後</w:t>
      </w:r>
      <w:r w:rsidR="003F72E2" w:rsidRPr="001B1F57">
        <w:rPr>
          <w:rFonts w:eastAsia="標楷體" w:hAnsi="標楷體" w:hint="eastAsia"/>
          <w:b/>
          <w:u w:val="single"/>
        </w:rPr>
        <w:t>務必</w:t>
      </w:r>
      <w:r w:rsidRPr="001B1F57">
        <w:rPr>
          <w:rFonts w:eastAsia="標楷體" w:hAnsi="標楷體"/>
          <w:b/>
          <w:u w:val="single"/>
        </w:rPr>
        <w:t>請記得來電確認</w:t>
      </w:r>
      <w:r w:rsidRPr="00504BB1">
        <w:rPr>
          <w:rFonts w:eastAsia="標楷體" w:hAnsi="標楷體"/>
        </w:rPr>
        <w:t>。</w:t>
      </w:r>
    </w:p>
    <w:p w:rsidR="000E58EB" w:rsidRPr="00504BB1" w:rsidRDefault="00B03BB4" w:rsidP="00243934">
      <w:pPr>
        <w:snapToGri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DD7C3C" w:rsidRPr="00504BB1">
        <w:rPr>
          <w:rFonts w:eastAsia="標楷體" w:hAnsi="標楷體"/>
          <w:b/>
          <w:bCs/>
          <w:color w:val="000000"/>
        </w:rPr>
        <w:t>活動流</w:t>
      </w:r>
      <w:r w:rsidRPr="00504BB1">
        <w:rPr>
          <w:rFonts w:eastAsia="標楷體" w:hAnsi="標楷體"/>
          <w:b/>
          <w:bCs/>
          <w:color w:val="000000"/>
        </w:rPr>
        <w:t>程：</w:t>
      </w:r>
      <w:r w:rsidRPr="00504BB1">
        <w:rPr>
          <w:rFonts w:eastAsia="標楷體"/>
          <w:b/>
          <w:bCs/>
          <w:color w:val="000000"/>
        </w:rPr>
        <w:t xml:space="preserve">   </w:t>
      </w:r>
    </w:p>
    <w:p w:rsidR="00257AA1" w:rsidRDefault="00257AA1" w:rsidP="00257AA1">
      <w:pPr>
        <w:snapToGrid w:val="0"/>
        <w:spacing w:beforeLines="25" w:before="90"/>
        <w:rPr>
          <w:rFonts w:eastAsia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13970</wp:posOffset>
            </wp:positionV>
            <wp:extent cx="328295" cy="276225"/>
            <wp:effectExtent l="0" t="0" r="0" b="9525"/>
            <wp:wrapTight wrapText="bothSides">
              <wp:wrapPolygon edited="0">
                <wp:start x="6267" y="0"/>
                <wp:lineTo x="0" y="1490"/>
                <wp:lineTo x="0" y="11917"/>
                <wp:lineTo x="6267" y="20855"/>
                <wp:lineTo x="15041" y="20855"/>
                <wp:lineTo x="20054" y="11917"/>
                <wp:lineTo x="20054" y="0"/>
                <wp:lineTo x="15041" y="0"/>
                <wp:lineTo x="6267" y="0"/>
              </wp:wrapPolygon>
            </wp:wrapTight>
            <wp:docPr id="232" name="圖片 232" descr="C:\Users\ms04\Desktop\素材\4ba07b299d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s04\Desktop\素材\4ba07b299db6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13" w:rsidRPr="00257AA1">
        <w:rPr>
          <w:rFonts w:eastAsia="標楷體" w:hAnsi="標楷體" w:hint="eastAsia"/>
          <w:bCs/>
          <w:color w:val="000000"/>
        </w:rPr>
        <w:t>101.09.15</w:t>
      </w:r>
      <w:r w:rsidRPr="00257AA1">
        <w:rPr>
          <w:rFonts w:eastAsia="標楷體" w:hAnsi="標楷體" w:hint="eastAsia"/>
          <w:bCs/>
          <w:color w:val="000000"/>
        </w:rPr>
        <w:t>星期六</w:t>
      </w:r>
      <w:r w:rsidR="003726CA">
        <w:rPr>
          <w:rFonts w:eastAsia="標楷體" w:hint="eastAsia"/>
          <w:b/>
          <w:bCs/>
          <w:color w:val="000000"/>
        </w:rPr>
        <w:t>（</w:t>
      </w:r>
      <w:r w:rsidR="001A7513">
        <w:rPr>
          <w:rFonts w:eastAsia="標楷體" w:hAnsi="標楷體" w:hint="eastAsia"/>
        </w:rPr>
        <w:t>台大兒醫院區</w:t>
      </w:r>
      <w:r w:rsidR="001A7513">
        <w:rPr>
          <w:rFonts w:eastAsia="標楷體" w:hAnsi="標楷體" w:hint="eastAsia"/>
        </w:rPr>
        <w:t>15</w:t>
      </w:r>
      <w:r w:rsidR="001A7513">
        <w:rPr>
          <w:rFonts w:eastAsia="標楷體" w:hAnsi="標楷體" w:hint="eastAsia"/>
        </w:rPr>
        <w:t>樓</w:t>
      </w:r>
      <w:r>
        <w:rPr>
          <w:rFonts w:eastAsia="標楷體" w:hAnsi="標楷體" w:hint="eastAsia"/>
        </w:rPr>
        <w:t>大</w:t>
      </w:r>
      <w:r w:rsidR="001A7513">
        <w:rPr>
          <w:rFonts w:eastAsia="標楷體" w:hAnsi="標楷體" w:hint="eastAsia"/>
        </w:rPr>
        <w:t>講堂</w:t>
      </w:r>
      <w:r w:rsidR="003726CA">
        <w:rPr>
          <w:rFonts w:eastAsia="標楷體" w:hint="eastAsia"/>
          <w:b/>
          <w:bCs/>
          <w:color w:val="000000"/>
        </w:rPr>
        <w:t>）</w:t>
      </w:r>
    </w:p>
    <w:tbl>
      <w:tblPr>
        <w:tblW w:w="0" w:type="auto"/>
        <w:jc w:val="center"/>
        <w:tblInd w:w="-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4111"/>
        <w:gridCol w:w="2812"/>
      </w:tblGrid>
      <w:tr w:rsidR="00257AA1" w:rsidRPr="00257AA1" w:rsidTr="00257AA1">
        <w:trPr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 </w:t>
            </w:r>
            <w:r w:rsidRPr="00257AA1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課程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 w:rsidP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講師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09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30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學員報到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rPr>
                <w:rFonts w:eastAsia="標楷體"/>
                <w:color w:val="000000" w:themeColor="text1"/>
              </w:rPr>
            </w:pP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10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11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 w:line="3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身心障礙者</w:t>
            </w:r>
            <w:r>
              <w:rPr>
                <w:rFonts w:eastAsia="標楷體" w:hint="eastAsia"/>
                <w:color w:val="000000" w:themeColor="text1"/>
              </w:rPr>
              <w:t>口腔醫療</w:t>
            </w:r>
            <w:r w:rsidRPr="00257AA1">
              <w:rPr>
                <w:rFonts w:eastAsia="標楷體"/>
                <w:color w:val="000000" w:themeColor="text1"/>
              </w:rPr>
              <w:t>現況與願景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陳信銘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台大</w:t>
            </w:r>
            <w:r w:rsidRPr="00257AA1">
              <w:rPr>
                <w:rFonts w:eastAsia="標楷體"/>
                <w:color w:val="000000" w:themeColor="text1"/>
              </w:rPr>
              <w:t>牙</w:t>
            </w:r>
            <w:r>
              <w:rPr>
                <w:rFonts w:eastAsia="標楷體" w:hint="eastAsia"/>
                <w:color w:val="000000" w:themeColor="text1"/>
              </w:rPr>
              <w:t>科</w:t>
            </w:r>
            <w:r w:rsidRPr="00257AA1">
              <w:rPr>
                <w:rFonts w:eastAsia="標楷體"/>
                <w:color w:val="000000" w:themeColor="text1"/>
              </w:rPr>
              <w:t>醫師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11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12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 w:line="320" w:lineRule="atLeast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口腔預防保健</w:t>
            </w:r>
            <w:r>
              <w:rPr>
                <w:rFonts w:eastAsia="標楷體" w:hint="eastAsia"/>
                <w:color w:val="000000" w:themeColor="text1"/>
              </w:rPr>
              <w:t>面面觀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楊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257AA1">
              <w:rPr>
                <w:rFonts w:eastAsia="標楷體"/>
                <w:color w:val="000000" w:themeColor="text1"/>
              </w:rPr>
              <w:t>湘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57AA1">
              <w:rPr>
                <w:rFonts w:eastAsia="標楷體" w:hint="eastAsia"/>
                <w:color w:val="000000"/>
              </w:rPr>
              <w:t>台大</w:t>
            </w:r>
            <w:r w:rsidRPr="00257AA1">
              <w:rPr>
                <w:rFonts w:eastAsia="標楷體"/>
                <w:color w:val="000000"/>
              </w:rPr>
              <w:t>牙</w:t>
            </w:r>
            <w:r w:rsidRPr="00257AA1">
              <w:rPr>
                <w:rFonts w:eastAsia="標楷體" w:hint="eastAsia"/>
                <w:color w:val="000000"/>
              </w:rPr>
              <w:t>科</w:t>
            </w:r>
            <w:r w:rsidRPr="00257AA1">
              <w:rPr>
                <w:rFonts w:eastAsia="標楷體"/>
                <w:color w:val="000000" w:themeColor="text1"/>
              </w:rPr>
              <w:t>醫師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12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13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午餐</w:t>
            </w:r>
            <w:r w:rsidRPr="00257AA1">
              <w:rPr>
                <w:rFonts w:eastAsia="標楷體"/>
                <w:color w:val="000000" w:themeColor="text1"/>
              </w:rPr>
              <w:t>/</w:t>
            </w:r>
            <w:r w:rsidRPr="00257AA1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13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30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15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如何協助身心障礙者進行口腔清潔及問題檢查</w:t>
            </w:r>
            <w:r w:rsidRPr="00257AA1">
              <w:rPr>
                <w:rFonts w:eastAsia="標楷體"/>
                <w:color w:val="000000" w:themeColor="text1"/>
              </w:rPr>
              <w:t>(</w:t>
            </w:r>
            <w:r w:rsidRPr="00257AA1">
              <w:rPr>
                <w:rFonts w:eastAsia="標楷體"/>
                <w:color w:val="000000" w:themeColor="text1"/>
              </w:rPr>
              <w:t>含實際操作及回復示教</w:t>
            </w:r>
            <w:r w:rsidRPr="00257AA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陳信銘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57AA1">
              <w:rPr>
                <w:rFonts w:eastAsia="標楷體" w:hint="eastAsia"/>
                <w:color w:val="000000"/>
              </w:rPr>
              <w:t>牙</w:t>
            </w:r>
            <w:r w:rsidRPr="00257AA1">
              <w:rPr>
                <w:rFonts w:eastAsia="標楷體"/>
                <w:color w:val="000000"/>
              </w:rPr>
              <w:t>醫師</w:t>
            </w:r>
          </w:p>
          <w:p w:rsidR="00257AA1" w:rsidRP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楊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257AA1">
              <w:rPr>
                <w:rFonts w:eastAsia="標楷體"/>
                <w:color w:val="000000" w:themeColor="text1"/>
              </w:rPr>
              <w:t>湘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牙</w:t>
            </w:r>
            <w:r w:rsidRPr="00257AA1">
              <w:rPr>
                <w:rFonts w:eastAsia="標楷體"/>
                <w:color w:val="000000" w:themeColor="text1"/>
              </w:rPr>
              <w:t>醫師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15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00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15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點心</w:t>
            </w:r>
            <w:r w:rsidRPr="00257AA1">
              <w:rPr>
                <w:rFonts w:eastAsia="標楷體"/>
                <w:color w:val="000000" w:themeColor="text1"/>
              </w:rPr>
              <w:t>/</w:t>
            </w:r>
            <w:r w:rsidRPr="00257AA1">
              <w:rPr>
                <w:rFonts w:eastAsia="標楷體"/>
                <w:color w:val="000000" w:themeColor="text1"/>
              </w:rPr>
              <w:t>休息</w:t>
            </w:r>
            <w:r w:rsidRPr="00257AA1">
              <w:rPr>
                <w:rFonts w:eastAsia="標楷體"/>
                <w:color w:val="000000" w:themeColor="text1"/>
              </w:rPr>
              <w:t xml:space="preserve">/ 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15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15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  <w:r w:rsidRPr="00257AA1">
              <w:rPr>
                <w:rFonts w:eastAsia="標楷體"/>
                <w:color w:val="000000" w:themeColor="text1"/>
              </w:rPr>
              <w:t>16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肢體障礙者自我</w:t>
            </w:r>
            <w:proofErr w:type="gramStart"/>
            <w:r w:rsidRPr="00257AA1">
              <w:rPr>
                <w:rFonts w:eastAsia="標楷體"/>
                <w:color w:val="000000" w:themeColor="text1"/>
              </w:rPr>
              <w:t>盥洗輔</w:t>
            </w:r>
            <w:proofErr w:type="gramEnd"/>
            <w:r w:rsidRPr="00257AA1">
              <w:rPr>
                <w:rFonts w:eastAsia="標楷體"/>
                <w:color w:val="000000" w:themeColor="text1"/>
              </w:rPr>
              <w:t>具之介紹</w:t>
            </w:r>
          </w:p>
          <w:p w:rsidR="00257AA1" w:rsidRP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(</w:t>
            </w:r>
            <w:r w:rsidRPr="00257AA1">
              <w:rPr>
                <w:rFonts w:eastAsia="標楷體"/>
                <w:color w:val="000000" w:themeColor="text1"/>
              </w:rPr>
              <w:t>含實際操作及回復示教</w:t>
            </w:r>
            <w:r w:rsidRPr="00257AA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台大輔具中心</w:t>
            </w:r>
          </w:p>
          <w:p w:rsidR="00257AA1" w:rsidRPr="00257AA1" w:rsidRDefault="00257AA1" w:rsidP="00257A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陳莞音職能治療師</w:t>
            </w:r>
          </w:p>
        </w:tc>
      </w:tr>
      <w:tr w:rsidR="00257AA1" w:rsidRPr="00257AA1" w:rsidTr="00257AA1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16</w:t>
            </w:r>
            <w:r w:rsidRPr="00257AA1">
              <w:rPr>
                <w:rFonts w:eastAsia="標楷體"/>
                <w:color w:val="000000" w:themeColor="text1"/>
              </w:rPr>
              <w:t>：</w:t>
            </w:r>
            <w:r w:rsidRPr="00257AA1">
              <w:rPr>
                <w:rFonts w:eastAsia="標楷體"/>
                <w:color w:val="000000" w:themeColor="text1"/>
              </w:rPr>
              <w:t>45</w:t>
            </w:r>
            <w:r w:rsidRPr="00257AA1">
              <w:rPr>
                <w:rFonts w:eastAsia="標楷體"/>
                <w:color w:val="000000" w:themeColor="text1"/>
              </w:rPr>
              <w:t>～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AA1" w:rsidRPr="00257AA1" w:rsidRDefault="00257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257AA1">
              <w:rPr>
                <w:rFonts w:eastAsia="標楷體"/>
                <w:color w:val="000000" w:themeColor="text1"/>
              </w:rPr>
              <w:t>賦歸</w:t>
            </w:r>
          </w:p>
        </w:tc>
      </w:tr>
    </w:tbl>
    <w:p w:rsidR="00A44092" w:rsidRDefault="000D0A24" w:rsidP="00605D91">
      <w:pPr>
        <w:spacing w:line="440" w:lineRule="exact"/>
        <w:rPr>
          <w:rFonts w:eastAsia="標楷體" w:hAnsi="標楷體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1BFB667" wp14:editId="32C54E15">
            <wp:simplePos x="0" y="0"/>
            <wp:positionH relativeFrom="column">
              <wp:posOffset>5463540</wp:posOffset>
            </wp:positionH>
            <wp:positionV relativeFrom="paragraph">
              <wp:posOffset>135890</wp:posOffset>
            </wp:positionV>
            <wp:extent cx="361950" cy="352425"/>
            <wp:effectExtent l="0" t="0" r="0" b="9525"/>
            <wp:wrapTight wrapText="bothSides">
              <wp:wrapPolygon edited="0">
                <wp:start x="4547" y="0"/>
                <wp:lineTo x="0" y="4670"/>
                <wp:lineTo x="0" y="16346"/>
                <wp:lineTo x="1137" y="19849"/>
                <wp:lineTo x="4547" y="21016"/>
                <wp:lineTo x="17053" y="21016"/>
                <wp:lineTo x="20463" y="15178"/>
                <wp:lineTo x="20463" y="3503"/>
                <wp:lineTo x="15916" y="0"/>
                <wp:lineTo x="4547" y="0"/>
              </wp:wrapPolygon>
            </wp:wrapTight>
            <wp:docPr id="230" name="圖片 230" descr="C:\Users\ms04\Desktop\素材\12730e910033808f164de7aaac925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04\Desktop\素材\12730e910033808f164de7aaac9257a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A90497B" wp14:editId="7C5FC970">
            <wp:simplePos x="0" y="0"/>
            <wp:positionH relativeFrom="column">
              <wp:posOffset>5817870</wp:posOffset>
            </wp:positionH>
            <wp:positionV relativeFrom="paragraph">
              <wp:posOffset>144780</wp:posOffset>
            </wp:positionV>
            <wp:extent cx="516890" cy="810895"/>
            <wp:effectExtent l="57150" t="38100" r="35560" b="46355"/>
            <wp:wrapTight wrapText="bothSides">
              <wp:wrapPolygon edited="0">
                <wp:start x="3488" y="-418"/>
                <wp:lineTo x="-2548" y="1227"/>
                <wp:lineTo x="-870" y="17501"/>
                <wp:lineTo x="3846" y="17019"/>
                <wp:lineTo x="4069" y="21108"/>
                <wp:lineTo x="8504" y="22710"/>
                <wp:lineTo x="16364" y="21906"/>
                <wp:lineTo x="16898" y="20823"/>
                <wp:lineTo x="21138" y="15250"/>
                <wp:lineTo x="21605" y="7493"/>
                <wp:lineTo x="21352" y="6491"/>
                <wp:lineTo x="14744" y="-542"/>
                <wp:lineTo x="13706" y="-1463"/>
                <wp:lineTo x="3488" y="-418"/>
              </wp:wrapPolygon>
            </wp:wrapTight>
            <wp:docPr id="229" name="圖片 229" descr="C:\Users\ms04\Desktop\素材\girl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04\Desktop\素材\girl-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991">
                      <a:off x="0" y="0"/>
                      <a:ext cx="516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92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="00A44092" w:rsidRPr="003F72E2">
        <w:rPr>
          <w:rFonts w:eastAsia="標楷體"/>
          <w:b/>
          <w:bCs/>
          <w:color w:val="000000"/>
        </w:rPr>
        <w:sym w:font="Wingdings 2" w:char="F0EC"/>
      </w:r>
      <w:r w:rsidR="00A44092" w:rsidRPr="003F72E2">
        <w:rPr>
          <w:rFonts w:eastAsia="標楷體" w:hAnsi="標楷體"/>
          <w:b/>
          <w:color w:val="000000"/>
        </w:rPr>
        <w:t>交通方式：</w:t>
      </w:r>
    </w:p>
    <w:p w:rsidR="00A44092" w:rsidRPr="00A44092" w:rsidRDefault="00A44092" w:rsidP="00C109FD">
      <w:pPr>
        <w:snapToGrid w:val="0"/>
        <w:rPr>
          <w:rFonts w:eastAsia="標楷體"/>
          <w:b/>
          <w:bCs/>
          <w:color w:val="000000"/>
        </w:rPr>
      </w:pPr>
      <w:r w:rsidRPr="00A44092">
        <w:rPr>
          <w:rFonts w:eastAsia="標楷體"/>
          <w:kern w:val="0"/>
        </w:rPr>
        <w:t>兒</w:t>
      </w:r>
      <w:proofErr w:type="gramStart"/>
      <w:r w:rsidRPr="00A44092">
        <w:rPr>
          <w:rFonts w:eastAsia="標楷體"/>
          <w:kern w:val="0"/>
        </w:rPr>
        <w:t>醫</w:t>
      </w:r>
      <w:proofErr w:type="gramEnd"/>
      <w:r w:rsidRPr="00A44092">
        <w:rPr>
          <w:rFonts w:eastAsia="標楷體"/>
          <w:kern w:val="0"/>
        </w:rPr>
        <w:t>大樓地址</w:t>
      </w:r>
      <w:r w:rsidRPr="00A44092">
        <w:rPr>
          <w:rFonts w:eastAsia="標楷體"/>
          <w:kern w:val="0"/>
        </w:rPr>
        <w:t xml:space="preserve">: </w:t>
      </w:r>
      <w:r w:rsidRPr="00A44092">
        <w:rPr>
          <w:rFonts w:eastAsia="標楷體"/>
          <w:kern w:val="0"/>
        </w:rPr>
        <w:t>台北市中山南路</w:t>
      </w:r>
      <w:r w:rsidRPr="00A44092">
        <w:rPr>
          <w:rFonts w:eastAsia="標楷體"/>
          <w:kern w:val="0"/>
        </w:rPr>
        <w:t>8</w:t>
      </w:r>
      <w:r w:rsidRPr="00A44092">
        <w:rPr>
          <w:rFonts w:eastAsia="標楷體"/>
          <w:kern w:val="0"/>
        </w:rPr>
        <w:t>號</w:t>
      </w:r>
    </w:p>
    <w:p w:rsidR="00A44092" w:rsidRDefault="00257AA1" w:rsidP="00C109FD">
      <w:pPr>
        <w:snapToGrid w:val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12F4EA2">
            <wp:simplePos x="0" y="0"/>
            <wp:positionH relativeFrom="column">
              <wp:posOffset>939165</wp:posOffset>
            </wp:positionH>
            <wp:positionV relativeFrom="paragraph">
              <wp:posOffset>25400</wp:posOffset>
            </wp:positionV>
            <wp:extent cx="4381500" cy="3298190"/>
            <wp:effectExtent l="0" t="0" r="0" b="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211" name="圖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6CA" w:rsidRDefault="003726CA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257AA1" w:rsidP="00C109FD">
      <w:pPr>
        <w:snapToGrid w:val="0"/>
        <w:rPr>
          <w:rFonts w:eastAsia="標楷體" w:hAnsi="標楷體"/>
          <w:b/>
          <w:color w:val="00000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78105</wp:posOffset>
                </wp:positionV>
                <wp:extent cx="167005" cy="182880"/>
                <wp:effectExtent l="60325" t="9525" r="10795" b="55245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277.4pt;margin-top:6.15pt;width:13.15pt;height:1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" strokecolor="red" strokeweight="1.5pt">
                <v:stroke endarrow="block"/>
              </v:shape>
            </w:pict>
          </mc:Fallback>
        </mc:AlternateContent>
      </w:r>
    </w:p>
    <w:p w:rsidR="00A44092" w:rsidRDefault="00257AA1" w:rsidP="00C109FD">
      <w:pPr>
        <w:snapToGrid w:val="0"/>
        <w:rPr>
          <w:rFonts w:eastAsia="標楷體" w:hAnsi="標楷體"/>
          <w:b/>
          <w:color w:val="00000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13970</wp:posOffset>
                </wp:positionV>
                <wp:extent cx="119380" cy="119380"/>
                <wp:effectExtent l="33020" t="34925" r="28575" b="26670"/>
                <wp:wrapNone/>
                <wp:docPr id="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style="position:absolute;margin-left:252.35pt;margin-top:1.1pt;width:9.4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" path="m,45599r45599,l59690,,73781,45599r45599,l82489,73781r14091,45599l59690,91198,22800,119380,36891,73781,,45599xe" fillcolor="red" strokeweight="1pt">
                <v:stroke joinstyle="miter"/>
                <v:path o:connecttype="custom" o:connectlocs="0,45599;45599,45599;59690,0;73781,45599;119380,45599;82489,73781;96580,119380;59690,91198;22800,119380;36891,73781;0,45599" o:connectangles="0,0,0,0,0,0,0,0,0,0,0"/>
              </v:shape>
            </w:pict>
          </mc:Fallback>
        </mc:AlternateContent>
      </w: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85725</wp:posOffset>
                </wp:positionV>
                <wp:extent cx="731520" cy="659765"/>
                <wp:effectExtent l="11430" t="18415" r="19050" b="17145"/>
                <wp:wrapNone/>
                <wp:docPr id="3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5976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" o:spid="_x0000_s1026" style="position:absolute;margin-left:232.95pt;margin-top:6.75pt;width:57.6pt;height:5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" filled="f" strokecolor="red" strokeweight="1.75pt"/>
            </w:pict>
          </mc:Fallback>
        </mc:AlternateContent>
      </w: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257AA1" w:rsidP="00C109FD">
      <w:pPr>
        <w:snapToGrid w:val="0"/>
        <w:rPr>
          <w:rFonts w:eastAsia="標楷體" w:hAnsi="標楷體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149860</wp:posOffset>
            </wp:positionV>
            <wp:extent cx="1152525" cy="1245870"/>
            <wp:effectExtent l="0" t="0" r="0" b="0"/>
            <wp:wrapTight wrapText="bothSides">
              <wp:wrapPolygon edited="0">
                <wp:start x="13210" y="330"/>
                <wp:lineTo x="2856" y="991"/>
                <wp:lineTo x="1785" y="2642"/>
                <wp:lineTo x="3213" y="6275"/>
                <wp:lineTo x="2142" y="8917"/>
                <wp:lineTo x="714" y="17835"/>
                <wp:lineTo x="1785" y="19817"/>
                <wp:lineTo x="7140" y="21138"/>
                <wp:lineTo x="11425" y="21138"/>
                <wp:lineTo x="18565" y="19486"/>
                <wp:lineTo x="19279" y="17505"/>
                <wp:lineTo x="15709" y="16844"/>
                <wp:lineTo x="14995" y="11890"/>
                <wp:lineTo x="14281" y="11560"/>
                <wp:lineTo x="15709" y="2972"/>
                <wp:lineTo x="15352" y="330"/>
                <wp:lineTo x="13210" y="330"/>
              </wp:wrapPolygon>
            </wp:wrapTight>
            <wp:docPr id="228" name="圖片 228" descr="C:\Users\ms04\Desktop\素材\2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ms04\Desktop\素材\24_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A44092" w:rsidRDefault="00A44092" w:rsidP="00C109FD">
      <w:pPr>
        <w:snapToGrid w:val="0"/>
        <w:rPr>
          <w:rFonts w:eastAsia="標楷體" w:hAnsi="標楷體"/>
          <w:b/>
          <w:color w:val="000000"/>
        </w:rPr>
      </w:pPr>
    </w:p>
    <w:p w:rsidR="00F85EFB" w:rsidRDefault="00F85EFB" w:rsidP="007315AD">
      <w:pPr>
        <w:spacing w:line="400" w:lineRule="exact"/>
        <w:ind w:firstLineChars="100" w:firstLine="240"/>
        <w:jc w:val="both"/>
        <w:rPr>
          <w:rFonts w:ascii="標楷體" w:eastAsia="標楷體" w:hAnsi="標楷體"/>
          <w:bCs/>
        </w:rPr>
      </w:pP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  <w:gridCol w:w="55"/>
      </w:tblGrid>
      <w:tr w:rsidR="00A44092" w:rsidRPr="00A44092" w:rsidTr="00A44092">
        <w:trPr>
          <w:tblCellSpacing w:w="15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A44092" w:rsidRPr="00A44092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44092" w:rsidRPr="00A44092" w:rsidRDefault="00A44092" w:rsidP="00257AA1">
                  <w:pPr>
                    <w:widowControl/>
                    <w:snapToGrid w:val="0"/>
                    <w:jc w:val="center"/>
                    <w:rPr>
                      <w:rFonts w:ascii="新細明體" w:hAnsi="新細明體" w:cs="新細明體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5"/>
                    <w:gridCol w:w="7445"/>
                  </w:tblGrid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FFFFF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b/>
                            <w:bCs/>
                            <w:color w:val="000000" w:themeColor="text1"/>
                            <w:kern w:val="0"/>
                          </w:rPr>
                        </w:pPr>
                        <w:r w:rsidRPr="00257AA1">
                          <w:rPr>
                            <w:rFonts w:eastAsia="標楷體" w:hint="eastAsia"/>
                            <w:b/>
                            <w:bCs/>
                            <w:color w:val="000000" w:themeColor="text1"/>
                            <w:kern w:val="0"/>
                          </w:rPr>
                          <w:t>交通</w:t>
                        </w:r>
                        <w:proofErr w:type="gramStart"/>
                        <w:r w:rsidR="00A44092" w:rsidRPr="00257AA1">
                          <w:rPr>
                            <w:rFonts w:eastAsia="標楷體"/>
                            <w:b/>
                            <w:bCs/>
                            <w:color w:val="000000" w:themeColor="text1"/>
                            <w:kern w:val="0"/>
                          </w:rPr>
                          <w:t>撘</w:t>
                        </w:r>
                        <w:proofErr w:type="gramEnd"/>
                        <w:r w:rsidR="00A44092" w:rsidRPr="00257AA1">
                          <w:rPr>
                            <w:rFonts w:eastAsia="標楷體"/>
                            <w:b/>
                            <w:bCs/>
                            <w:color w:val="000000" w:themeColor="text1"/>
                            <w:kern w:val="0"/>
                          </w:rPr>
                          <w:t>乘說明</w:t>
                        </w:r>
                      </w:p>
                    </w:tc>
                    <w:tc>
                      <w:tcPr>
                        <w:tcW w:w="3814" w:type="pct"/>
                        <w:shd w:val="clear" w:color="auto" w:fill="FFFFF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color w:val="000000" w:themeColor="text1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98" name="圖片 98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青島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2, 37, 222, 295, 5, 604, 648,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藍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1,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信義幹線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烏來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-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台北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坪林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-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台北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99" name="圖片 99" descr="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青島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5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0" name="圖片 100" descr="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公園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37,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淡水客運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皇家客運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新店客運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1" name="圖片 101" descr="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捷運台大醫院站</w:t>
                        </w:r>
                      </w:p>
                    </w:tc>
                    <w:tc>
                      <w:tcPr>
                        <w:tcW w:w="3814" w:type="pct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651, 263, 222, 621, 5, 37, 20, 604, 2, 249, 648, 295,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信義幹線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信義新幹線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, 18, 0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東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251, 236,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烏來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-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台北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坪林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-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台北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2" name="圖片 102" descr="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台大醫院站</w:t>
                        </w:r>
                      </w:p>
                    </w:tc>
                    <w:tc>
                      <w:tcPr>
                        <w:tcW w:w="3814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227,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中山幹線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, 2, 216, 222, 224, 30, 615, 64, 648, 37, 18, 261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3" name="圖片 103" descr="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忠孝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49, 527, 257, 605, 276, 659, 15, 22, 220, 247, 274, 539, 14, 39, 652,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藍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1, 260, 299, 221, 232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副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, 218, 246, 202, 307, 310, 604, 212, 212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直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205, 262, 232, 253, 265,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忠孝新幹線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4" name="圖片 104" descr="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行政院站</w:t>
                        </w:r>
                      </w:p>
                    </w:tc>
                    <w:tc>
                      <w:tcPr>
                        <w:tcW w:w="3814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307, 310, 615, 652, 274, 299, 539, 604, 659,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三芝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-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中山幹線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, 14, 39, 218, 220, 247, 261, 2, 5, 40, 218, 221, 227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5" name="圖片 105" descr="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忠孝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262, 307, 0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東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246, 652, 671,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藍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1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6" name="圖片 106" descr="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台北車站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(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忠孝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3814" w:type="pct"/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232, 232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副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605, 257, 205, 276, 247, 287, 202,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忠孝新幹線</w:t>
                        </w:r>
                      </w:p>
                    </w:tc>
                  </w:tr>
                  <w:tr w:rsidR="00A44092" w:rsidRPr="00A44092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1139" w:type="pct"/>
                        <w:vAlign w:val="center"/>
                        <w:hideMark/>
                      </w:tcPr>
                      <w:p w:rsidR="00A44092" w:rsidRPr="00257AA1" w:rsidRDefault="00257AA1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09" name="圖片 109" descr="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 </w:t>
                        </w:r>
                        <w:r w:rsidR="00A44092" w:rsidRPr="00257AA1">
                          <w:rPr>
                            <w:rFonts w:eastAsia="標楷體"/>
                            <w:kern w:val="0"/>
                          </w:rPr>
                          <w:t>捷運台大醫院站</w:t>
                        </w:r>
                      </w:p>
                    </w:tc>
                    <w:tc>
                      <w:tcPr>
                        <w:tcW w:w="3814" w:type="pct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656, 835, 657, 5, 640, 513, 706, 651, 241, 243, 245, 263, 670, 621, 644, 236,251, 20, 0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東</w:t>
                        </w:r>
                      </w:p>
                    </w:tc>
                  </w:tr>
                  <w:tr w:rsidR="00A44092" w:rsidRPr="00257AA1" w:rsidTr="00257AA1">
                    <w:trPr>
                      <w:tblCellSpacing w:w="15" w:type="dxa"/>
                      <w:jc w:val="center"/>
                    </w:trPr>
                    <w:tc>
                      <w:tcPr>
                        <w:tcW w:w="4969" w:type="pct"/>
                        <w:gridSpan w:val="2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b/>
                            <w:bCs/>
                            <w:color w:val="000000" w:themeColor="text1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b/>
                            <w:bCs/>
                            <w:color w:val="000000" w:themeColor="text1"/>
                            <w:kern w:val="0"/>
                          </w:rPr>
                          <w:t>汽車停車場位置和收費</w:t>
                        </w:r>
                      </w:p>
                    </w:tc>
                  </w:tr>
                </w:tbl>
                <w:p w:rsidR="00A44092" w:rsidRPr="00257AA1" w:rsidRDefault="00A44092" w:rsidP="00257AA1">
                  <w:pPr>
                    <w:widowControl/>
                    <w:snapToGrid w:val="0"/>
                    <w:rPr>
                      <w:rFonts w:eastAsia="標楷體"/>
                      <w:vanish/>
                      <w:kern w:val="0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1"/>
                    <w:gridCol w:w="1666"/>
                    <w:gridCol w:w="1844"/>
                    <w:gridCol w:w="2834"/>
                    <w:gridCol w:w="2169"/>
                  </w:tblGrid>
                  <w:tr w:rsidR="00A44092" w:rsidRPr="00257AA1" w:rsidTr="00257AA1">
                    <w:trPr>
                      <w:tblCellSpacing w:w="0" w:type="dxa"/>
                    </w:trPr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車位數</w:t>
                        </w:r>
                      </w:p>
                    </w:tc>
                    <w:tc>
                      <w:tcPr>
                        <w:tcW w:w="86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開放時間</w:t>
                        </w:r>
                      </w:p>
                    </w:tc>
                    <w:tc>
                      <w:tcPr>
                        <w:tcW w:w="9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收費標準</w:t>
                        </w:r>
                      </w:p>
                    </w:tc>
                    <w:tc>
                      <w:tcPr>
                        <w:tcW w:w="14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收費方式</w:t>
                        </w:r>
                      </w:p>
                    </w:tc>
                    <w:tc>
                      <w:tcPr>
                        <w:tcW w:w="112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EDAEF"/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諮詢電話</w:t>
                        </w:r>
                      </w:p>
                    </w:tc>
                  </w:tr>
                  <w:tr w:rsidR="00A44092" w:rsidRPr="00257AA1" w:rsidTr="00257A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317</w:t>
                        </w:r>
                      </w:p>
                    </w:tc>
                    <w:tc>
                      <w:tcPr>
                        <w:tcW w:w="86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06:00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～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24:00</w:t>
                        </w:r>
                      </w:p>
                    </w:tc>
                    <w:tc>
                      <w:tcPr>
                        <w:tcW w:w="9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每半小時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25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元</w:t>
                        </w:r>
                      </w:p>
                    </w:tc>
                    <w:tc>
                      <w:tcPr>
                        <w:tcW w:w="14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自動繳費機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 (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繳費後超過</w:t>
                        </w:r>
                        <w:proofErr w:type="gramStart"/>
                        <w:r w:rsidRPr="00257AA1">
                          <w:rPr>
                            <w:rFonts w:eastAsia="標楷體"/>
                            <w:kern w:val="0"/>
                          </w:rPr>
                          <w:t>15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分未駛離</w:t>
                        </w:r>
                        <w:proofErr w:type="gramEnd"/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, 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繼續計費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12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44092" w:rsidRPr="00257AA1" w:rsidRDefault="00A44092" w:rsidP="00257AA1">
                        <w:pPr>
                          <w:widowControl/>
                          <w:snapToGrid w:val="0"/>
                          <w:rPr>
                            <w:rFonts w:eastAsia="標楷體"/>
                            <w:kern w:val="0"/>
                          </w:rPr>
                        </w:pPr>
                        <w:r w:rsidRPr="00257AA1">
                          <w:rPr>
                            <w:rFonts w:eastAsia="標楷體"/>
                            <w:kern w:val="0"/>
                          </w:rPr>
                          <w:t>電話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: 02- 23123456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br/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分機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: 61178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、</w:t>
                        </w:r>
                        <w:r w:rsidRPr="00257AA1">
                          <w:rPr>
                            <w:rFonts w:eastAsia="標楷體"/>
                            <w:kern w:val="0"/>
                          </w:rPr>
                          <w:t>78102</w:t>
                        </w:r>
                      </w:p>
                    </w:tc>
                  </w:tr>
                </w:tbl>
                <w:p w:rsidR="00A44092" w:rsidRPr="00A44092" w:rsidRDefault="00A44092" w:rsidP="00257AA1">
                  <w:pPr>
                    <w:widowControl/>
                    <w:snapToGrid w:val="0"/>
                    <w:rPr>
                      <w:rFonts w:ascii="新細明體" w:hAnsi="新細明體" w:cs="新細明體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44092" w:rsidRPr="00A44092" w:rsidRDefault="00A44092" w:rsidP="00257AA1">
            <w:pPr>
              <w:widowControl/>
              <w:snapToGrid w:val="0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A44092" w:rsidRPr="00A44092" w:rsidTr="00A44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092" w:rsidRPr="00257AA1" w:rsidRDefault="00A44092" w:rsidP="00257AA1">
            <w:pPr>
              <w:widowControl/>
              <w:snapToGrid w:val="0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257AA1">
              <w:rPr>
                <w:rFonts w:eastAsia="標楷體"/>
                <w:b/>
                <w:bCs/>
                <w:color w:val="000000" w:themeColor="text1"/>
                <w:kern w:val="0"/>
              </w:rPr>
              <w:t>機車停車場位置和收費</w:t>
            </w:r>
          </w:p>
        </w:tc>
        <w:tc>
          <w:tcPr>
            <w:tcW w:w="0" w:type="auto"/>
            <w:vAlign w:val="center"/>
            <w:hideMark/>
          </w:tcPr>
          <w:p w:rsidR="00A44092" w:rsidRPr="00A44092" w:rsidRDefault="00A44092" w:rsidP="00A4409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44092" w:rsidRPr="00A44092" w:rsidTr="00A4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116"/>
              <w:gridCol w:w="3054"/>
              <w:gridCol w:w="3054"/>
            </w:tblGrid>
            <w:tr w:rsidR="00A44092" w:rsidRPr="00257AA1">
              <w:trPr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DAEF"/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車位數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DAEF"/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收費標準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DAEF"/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收費方式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DAEF"/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位置</w:t>
                  </w:r>
                </w:p>
              </w:tc>
            </w:tr>
            <w:tr w:rsidR="00A44092" w:rsidRPr="00257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每次</w:t>
                  </w:r>
                  <w:r w:rsidRPr="00257AA1">
                    <w:rPr>
                      <w:rFonts w:eastAsia="標楷體"/>
                      <w:kern w:val="0"/>
                    </w:rPr>
                    <w:t>20</w:t>
                  </w:r>
                  <w:r w:rsidRPr="00257AA1">
                    <w:rPr>
                      <w:rFonts w:eastAsia="標楷體"/>
                      <w:kern w:val="0"/>
                    </w:rPr>
                    <w:t>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計次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092" w:rsidRPr="00257AA1" w:rsidRDefault="00A44092" w:rsidP="00257AA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257AA1">
                    <w:rPr>
                      <w:rFonts w:eastAsia="標楷體"/>
                      <w:kern w:val="0"/>
                    </w:rPr>
                    <w:t>由青島西路進入</w:t>
                  </w:r>
                </w:p>
              </w:tc>
            </w:tr>
          </w:tbl>
          <w:p w:rsidR="00A44092" w:rsidRPr="00257AA1" w:rsidRDefault="00A44092" w:rsidP="00257AA1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A44092" w:rsidRPr="00A44092" w:rsidRDefault="00A44092" w:rsidP="00A4409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7315AD" w:rsidRDefault="00257AA1" w:rsidP="007315AD">
      <w:pPr>
        <w:spacing w:line="400" w:lineRule="exact"/>
        <w:ind w:firstLineChars="100" w:firstLine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26" style="position:absolute;margin-left:-441.15pt;margin-top:3.85pt;width:54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" filled="f" strokeweight="4pt"/>
            </w:pict>
          </mc:Fallback>
        </mc:AlternateContent>
      </w:r>
    </w:p>
    <w:p w:rsidR="007315AD" w:rsidRDefault="007315AD" w:rsidP="007315AD">
      <w:pPr>
        <w:spacing w:line="400" w:lineRule="exact"/>
        <w:ind w:firstLineChars="100" w:firstLine="240"/>
        <w:jc w:val="both"/>
        <w:rPr>
          <w:rFonts w:ascii="標楷體" w:eastAsia="標楷體" w:hAnsi="標楷體"/>
          <w:bCs/>
        </w:rPr>
      </w:pPr>
    </w:p>
    <w:p w:rsidR="00257AA1" w:rsidRPr="00257AA1" w:rsidRDefault="00257AA1" w:rsidP="00257AA1">
      <w:pPr>
        <w:snapToGrid w:val="0"/>
        <w:jc w:val="center"/>
        <w:rPr>
          <w:rFonts w:eastAsia="標楷體" w:hAnsi="標楷體"/>
          <w:b/>
          <w:color w:val="000000"/>
        </w:rPr>
      </w:pPr>
    </w:p>
    <w:p w:rsidR="00504BB1" w:rsidRPr="002D2881" w:rsidRDefault="00504BB1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2D2881">
        <w:rPr>
          <w:rFonts w:eastAsia="標楷體" w:hAnsi="標楷體"/>
          <w:b/>
          <w:color w:val="000000"/>
          <w:sz w:val="40"/>
          <w:szCs w:val="40"/>
        </w:rPr>
        <w:t>財團法人罕見疾病基金會</w:t>
      </w:r>
    </w:p>
    <w:p w:rsidR="00AE09A2" w:rsidRPr="003A0479" w:rsidRDefault="00257AA1" w:rsidP="007859DF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  <w:u w:val="single"/>
        </w:rPr>
      </w:pPr>
      <w:r w:rsidRPr="00257AA1">
        <w:rPr>
          <w:rFonts w:eastAsia="標楷體" w:hAnsi="標楷體"/>
          <w:b/>
          <w:color w:val="000000"/>
          <w:sz w:val="40"/>
          <w:szCs w:val="40"/>
        </w:rPr>
        <w:t>“</w:t>
      </w:r>
      <w:r w:rsidRPr="00257AA1">
        <w:rPr>
          <w:rFonts w:eastAsia="標楷體" w:hAnsi="標楷體" w:hint="eastAsia"/>
          <w:b/>
          <w:color w:val="000000"/>
          <w:sz w:val="40"/>
          <w:szCs w:val="40"/>
          <w:u w:val="single"/>
        </w:rPr>
        <w:t>身心障礙者口腔保健</w:t>
      </w:r>
      <w:r w:rsidRPr="00257AA1">
        <w:rPr>
          <w:rFonts w:eastAsia="標楷體" w:hAnsi="標楷體" w:hint="eastAsia"/>
          <w:b/>
          <w:color w:val="000000"/>
          <w:sz w:val="40"/>
          <w:szCs w:val="40"/>
          <w:u w:val="single"/>
        </w:rPr>
        <w:t>&amp;</w:t>
      </w:r>
      <w:r w:rsidRPr="00257AA1">
        <w:rPr>
          <w:rFonts w:eastAsia="標楷體" w:hAnsi="標楷體" w:hint="eastAsia"/>
          <w:b/>
          <w:color w:val="000000"/>
          <w:sz w:val="40"/>
          <w:szCs w:val="40"/>
          <w:u w:val="single"/>
        </w:rPr>
        <w:t>照護</w:t>
      </w:r>
      <w:r w:rsidRPr="00257AA1">
        <w:rPr>
          <w:rFonts w:eastAsia="標楷體" w:hAnsi="標楷體"/>
          <w:b/>
          <w:color w:val="000000"/>
          <w:sz w:val="40"/>
          <w:szCs w:val="40"/>
          <w:u w:val="single"/>
        </w:rPr>
        <w:t>”</w:t>
      </w:r>
      <w:r w:rsidRPr="00257AA1">
        <w:rPr>
          <w:rFonts w:eastAsia="標楷體" w:hAnsi="標楷體" w:hint="eastAsia"/>
          <w:b/>
          <w:color w:val="000000"/>
          <w:sz w:val="40"/>
          <w:szCs w:val="40"/>
          <w:u w:val="single"/>
        </w:rPr>
        <w:t>講座</w:t>
      </w:r>
      <w:r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504BB1" w:rsidRPr="003A0479">
        <w:rPr>
          <w:rFonts w:eastAsia="標楷體" w:hAnsi="標楷體"/>
          <w:b/>
          <w:color w:val="000000"/>
          <w:sz w:val="40"/>
          <w:szCs w:val="40"/>
          <w:u w:val="single"/>
        </w:rPr>
        <w:t>報名</w:t>
      </w:r>
      <w:r w:rsidR="00504BB1" w:rsidRPr="003A0479">
        <w:rPr>
          <w:rFonts w:eastAsia="標楷體" w:hAnsi="標楷體" w:hint="eastAsia"/>
          <w:b/>
          <w:color w:val="000000"/>
          <w:sz w:val="40"/>
          <w:szCs w:val="40"/>
          <w:u w:val="single"/>
        </w:rPr>
        <w:t>表</w:t>
      </w:r>
    </w:p>
    <w:p w:rsidR="00F51A66" w:rsidRDefault="00257AA1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115570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26" name="圖片 226" descr="C:\Users\ms04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ms04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82550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22" name="圖片 222" descr="C:\Users\ms04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ms04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82550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24" name="圖片 224" descr="C:\Users\ms04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ms04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67945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20" name="圖片 220" descr="C:\Users\ms04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ms04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67945</wp:posOffset>
            </wp:positionV>
            <wp:extent cx="41910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618" y="21029"/>
                <wp:lineTo x="20618" y="0"/>
                <wp:lineTo x="0" y="0"/>
              </wp:wrapPolygon>
            </wp:wrapTight>
            <wp:docPr id="227" name="圖片 227" descr="C:\Users\ms04\Desktop\EPS_cd6860_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ms04\Desktop\EPS_cd6860_001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67945</wp:posOffset>
            </wp:positionV>
            <wp:extent cx="41910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618" y="21029"/>
                <wp:lineTo x="20618" y="0"/>
                <wp:lineTo x="0" y="0"/>
              </wp:wrapPolygon>
            </wp:wrapTight>
            <wp:docPr id="223" name="圖片 223" descr="C:\Users\ms04\Desktop\EPS_cd6860_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ms04\Desktop\EPS_cd6860_001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67945</wp:posOffset>
            </wp:positionV>
            <wp:extent cx="41910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618" y="21029"/>
                <wp:lineTo x="20618" y="0"/>
                <wp:lineTo x="0" y="0"/>
              </wp:wrapPolygon>
            </wp:wrapTight>
            <wp:docPr id="221" name="圖片 221" descr="C:\Users\ms04\Desktop\EPS_cd6860_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ms04\Desktop\EPS_cd6860_001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67945</wp:posOffset>
            </wp:positionV>
            <wp:extent cx="41910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618" y="21029"/>
                <wp:lineTo x="20618" y="0"/>
                <wp:lineTo x="0" y="0"/>
              </wp:wrapPolygon>
            </wp:wrapTight>
            <wp:docPr id="225" name="圖片 225" descr="C:\Users\ms04\Desktop\EPS_cd6860_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s04\Desktop\EPS_cd6860_001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C74" w:rsidRPr="003A0479" w:rsidRDefault="002E4C74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7C05C1" w:rsidRPr="00AE09A2" w:rsidTr="00257AA1">
        <w:trPr>
          <w:trHeight w:val="472"/>
        </w:trPr>
        <w:tc>
          <w:tcPr>
            <w:tcW w:w="1620" w:type="dxa"/>
            <w:vMerge w:val="restart"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vAlign w:val="center"/>
          </w:tcPr>
          <w:p w:rsidR="007C05C1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</w:t>
            </w:r>
            <w:r w:rsidR="003A79C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0044B" w:rsidRPr="00AE09A2" w:rsidRDefault="0060044B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</w:t>
            </w:r>
            <w:r w:rsidR="004525F2">
              <w:rPr>
                <w:rFonts w:eastAsia="標楷體" w:hint="eastAsia"/>
                <w:sz w:val="28"/>
                <w:szCs w:val="28"/>
              </w:rPr>
              <w:t>：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257A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525F2"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C05C1" w:rsidRPr="00414995" w:rsidRDefault="007C05C1" w:rsidP="00257AA1">
            <w:pPr>
              <w:spacing w:line="360" w:lineRule="auto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A79C5">
              <w:rPr>
                <w:rFonts w:eastAsia="標楷體" w:hint="eastAsia"/>
                <w:sz w:val="28"/>
                <w:szCs w:val="28"/>
              </w:rPr>
              <w:t>男</w:t>
            </w:r>
            <w:r w:rsidR="00257A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7859DF" w:rsidRPr="00AE09A2" w:rsidTr="003A79C5">
        <w:trPr>
          <w:trHeight w:val="630"/>
        </w:trPr>
        <w:tc>
          <w:tcPr>
            <w:tcW w:w="1620" w:type="dxa"/>
            <w:vMerge w:val="restart"/>
            <w:vAlign w:val="center"/>
          </w:tcPr>
          <w:p w:rsidR="007859DF" w:rsidRPr="00414995" w:rsidRDefault="007859DF" w:rsidP="00DC315A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7859DF" w:rsidRPr="00AE09A2" w:rsidRDefault="007859DF" w:rsidP="003A79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859DF" w:rsidRPr="00AE09A2" w:rsidTr="00864716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3A79C5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BF7745" w:rsidRPr="00AE09A2" w:rsidTr="003A79C5">
        <w:tc>
          <w:tcPr>
            <w:tcW w:w="162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7745" w:rsidRPr="00AE09A2" w:rsidTr="00DC315A">
        <w:trPr>
          <w:cantSplit/>
        </w:trPr>
        <w:tc>
          <w:tcPr>
            <w:tcW w:w="1620" w:type="dxa"/>
            <w:vAlign w:val="center"/>
          </w:tcPr>
          <w:p w:rsidR="00BF7745" w:rsidRPr="00414995" w:rsidRDefault="00BF7745" w:rsidP="00257AA1">
            <w:pPr>
              <w:spacing w:line="360" w:lineRule="auto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23357" w:rsidRPr="00AE09A2" w:rsidTr="00DC315A">
        <w:trPr>
          <w:cantSplit/>
          <w:trHeight w:val="299"/>
        </w:trPr>
        <w:tc>
          <w:tcPr>
            <w:tcW w:w="1620" w:type="dxa"/>
            <w:vAlign w:val="center"/>
          </w:tcPr>
          <w:p w:rsidR="007859DF" w:rsidRPr="00257AA1" w:rsidRDefault="00257AA1" w:rsidP="00257A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F23357" w:rsidRPr="00257AA1" w:rsidRDefault="00257AA1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______</w:t>
            </w:r>
            <w:r w:rsidRPr="00257AA1">
              <w:rPr>
                <w:rFonts w:eastAsia="標楷體"/>
                <w:sz w:val="28"/>
                <w:szCs w:val="28"/>
              </w:rPr>
              <w:t>__________</w:t>
            </w:r>
          </w:p>
        </w:tc>
      </w:tr>
      <w:tr w:rsidR="00947D08" w:rsidRPr="00AE09A2" w:rsidTr="002962A9">
        <w:trPr>
          <w:cantSplit/>
          <w:trHeight w:val="418"/>
        </w:trPr>
        <w:tc>
          <w:tcPr>
            <w:tcW w:w="9900" w:type="dxa"/>
            <w:gridSpan w:val="4"/>
            <w:vAlign w:val="center"/>
          </w:tcPr>
          <w:p w:rsidR="00947D08" w:rsidRDefault="00864716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</w:t>
            </w:r>
            <w:r w:rsidR="00947D08" w:rsidRPr="003F72E2">
              <w:rPr>
                <w:rFonts w:eastAsia="標楷體" w:hAnsi="標楷體"/>
                <w:sz w:val="28"/>
                <w:szCs w:val="28"/>
              </w:rPr>
              <w:t>需協助事項</w:t>
            </w:r>
            <w:r w:rsidR="00947D0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257AA1" w:rsidRDefault="00257AA1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306070</wp:posOffset>
                  </wp:positionV>
                  <wp:extent cx="1147445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158" y="20949"/>
                      <wp:lineTo x="21158" y="0"/>
                      <wp:lineTo x="0" y="0"/>
                    </wp:wrapPolygon>
                  </wp:wrapTight>
                  <wp:docPr id="231" name="圖片 231" descr="C:\Users\ms04\Desktop\素材\andy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ms04\Desktop\素材\andy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716" w:rsidRDefault="00864716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257AA1" w:rsidRDefault="00257AA1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3A2D" w:rsidRPr="00AE09A2" w:rsidRDefault="00993A2D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Pr="00BF7745">
        <w:rPr>
          <w:rFonts w:eastAsia="標楷體" w:hAnsi="標楷體"/>
          <w:b/>
          <w:sz w:val="28"/>
          <w:szCs w:val="28"/>
        </w:rPr>
        <w:t>報名方式：</w:t>
      </w:r>
      <w:r w:rsidRPr="00BF7745">
        <w:rPr>
          <w:rFonts w:eastAsia="標楷體"/>
          <w:sz w:val="28"/>
          <w:szCs w:val="28"/>
        </w:rPr>
        <w:t>1</w:t>
      </w:r>
      <w:r w:rsidRPr="00BF7745">
        <w:rPr>
          <w:rFonts w:eastAsia="標楷體" w:hAnsi="標楷體"/>
          <w:sz w:val="28"/>
          <w:szCs w:val="28"/>
        </w:rPr>
        <w:t>、請以</w:t>
      </w:r>
      <w:r w:rsidRPr="00BF7745">
        <w:rPr>
          <w:rFonts w:eastAsia="標楷體" w:hAnsi="標楷體"/>
          <w:bCs/>
          <w:sz w:val="28"/>
          <w:szCs w:val="28"/>
        </w:rPr>
        <w:t>傳真或電話方式</w:t>
      </w:r>
      <w:r w:rsidRPr="00BF7745">
        <w:rPr>
          <w:rFonts w:eastAsia="標楷體" w:hAnsi="標楷體"/>
          <w:sz w:val="28"/>
          <w:szCs w:val="28"/>
        </w:rPr>
        <w:t>報名。</w:t>
      </w:r>
    </w:p>
    <w:p w:rsidR="00DC7DEB" w:rsidRPr="00BF7745" w:rsidRDefault="00BF7745" w:rsidP="00D26B5E">
      <w:pPr>
        <w:tabs>
          <w:tab w:val="left" w:pos="1440"/>
        </w:tabs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C7DEB" w:rsidRPr="00BF7745">
        <w:rPr>
          <w:rFonts w:eastAsia="標楷體"/>
          <w:sz w:val="28"/>
          <w:szCs w:val="28"/>
        </w:rPr>
        <w:t>2</w:t>
      </w:r>
      <w:r w:rsidR="00DC7DEB" w:rsidRPr="00BF7745">
        <w:rPr>
          <w:rFonts w:eastAsia="標楷體" w:hAnsi="標楷體"/>
          <w:sz w:val="28"/>
          <w:szCs w:val="28"/>
        </w:rPr>
        <w:t>、電話報名專線：</w:t>
      </w:r>
      <w:r w:rsidR="00DC7DEB" w:rsidRPr="00BF7745">
        <w:rPr>
          <w:rFonts w:eastAsia="標楷體"/>
          <w:b/>
          <w:sz w:val="28"/>
          <w:szCs w:val="28"/>
          <w:u w:val="single"/>
        </w:rPr>
        <w:t>02-2521-0717</w:t>
      </w:r>
      <w:r w:rsidR="00DC7DEB"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152</w:t>
      </w:r>
      <w:r w:rsidRPr="00BF7745">
        <w:rPr>
          <w:rFonts w:eastAsia="標楷體" w:hAnsi="標楷體"/>
          <w:sz w:val="28"/>
          <w:szCs w:val="28"/>
        </w:rPr>
        <w:t>，</w:t>
      </w:r>
      <w:proofErr w:type="gramStart"/>
      <w:r w:rsidRPr="00BF7745">
        <w:rPr>
          <w:rFonts w:eastAsia="標楷體" w:hAnsi="標楷體"/>
          <w:sz w:val="28"/>
          <w:szCs w:val="28"/>
        </w:rPr>
        <w:t>陳舒涵</w:t>
      </w:r>
      <w:proofErr w:type="gramEnd"/>
      <w:r w:rsidRPr="00BF7745">
        <w:rPr>
          <w:rFonts w:eastAsia="標楷體" w:hAnsi="標楷體"/>
          <w:sz w:val="28"/>
          <w:szCs w:val="28"/>
        </w:rPr>
        <w:t>專員</w:t>
      </w:r>
      <w:r w:rsidR="00DC7DEB" w:rsidRPr="00BF7745">
        <w:rPr>
          <w:rFonts w:eastAsia="標楷體" w:hAnsi="標楷體"/>
          <w:sz w:val="28"/>
          <w:szCs w:val="28"/>
        </w:rPr>
        <w:t>。</w:t>
      </w:r>
    </w:p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 w:rsidRPr="00BF7745">
        <w:rPr>
          <w:rFonts w:eastAsia="標楷體"/>
          <w:sz w:val="28"/>
          <w:szCs w:val="28"/>
        </w:rPr>
        <w:t xml:space="preserve">            3</w:t>
      </w:r>
      <w:r w:rsidRPr="00BF7745">
        <w:rPr>
          <w:rFonts w:eastAsia="標楷體" w:hAnsi="標楷體"/>
          <w:sz w:val="28"/>
          <w:szCs w:val="28"/>
        </w:rPr>
        <w:t>、</w:t>
      </w: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</w:t>
      </w:r>
      <w:r w:rsidR="005D7C96" w:rsidRPr="00BF7745">
        <w:rPr>
          <w:rFonts w:eastAsia="標楷體"/>
          <w:b/>
          <w:bCs/>
          <w:sz w:val="28"/>
          <w:szCs w:val="28"/>
          <w:u w:val="single"/>
        </w:rPr>
        <w:t>67-3560</w:t>
      </w:r>
      <w:r w:rsidRPr="00BF7745">
        <w:rPr>
          <w:rFonts w:eastAsia="標楷體" w:hAnsi="標楷體"/>
          <w:sz w:val="28"/>
          <w:szCs w:val="28"/>
        </w:rPr>
        <w:t>，傳真後請記得來電確認。</w:t>
      </w:r>
    </w:p>
    <w:p w:rsidR="000866E1" w:rsidRDefault="00257AA1" w:rsidP="00B2433C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102235</wp:posOffset>
            </wp:positionV>
            <wp:extent cx="1353820" cy="782955"/>
            <wp:effectExtent l="0" t="0" r="0" b="0"/>
            <wp:wrapTight wrapText="bothSides">
              <wp:wrapPolygon edited="0">
                <wp:start x="0" y="0"/>
                <wp:lineTo x="0" y="21022"/>
                <wp:lineTo x="21276" y="21022"/>
                <wp:lineTo x="21276" y="0"/>
                <wp:lineTo x="0" y="0"/>
              </wp:wrapPolygon>
            </wp:wrapTight>
            <wp:docPr id="216" name="圖片 216" descr="C:\Users\ms04\Desktop\v2k-417-1232460488276-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ms04\Desktop\v2k-417-1232460488276-mi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12108" r="12601" b="2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D08"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947D08">
        <w:rPr>
          <w:rFonts w:eastAsia="標楷體" w:hAnsi="標楷體" w:hint="eastAsia"/>
          <w:b/>
          <w:sz w:val="28"/>
          <w:szCs w:val="28"/>
        </w:rPr>
        <w:t>注意事項</w:t>
      </w:r>
      <w:r w:rsidR="00947D08" w:rsidRPr="00BF7745">
        <w:rPr>
          <w:rFonts w:eastAsia="標楷體" w:hAnsi="標楷體"/>
          <w:b/>
          <w:sz w:val="28"/>
          <w:szCs w:val="28"/>
        </w:rPr>
        <w:t>：</w:t>
      </w:r>
      <w:r w:rsidR="002962A9">
        <w:rPr>
          <w:rFonts w:eastAsia="標楷體" w:hAnsi="標楷體" w:hint="eastAsia"/>
          <w:b/>
          <w:sz w:val="28"/>
          <w:szCs w:val="28"/>
        </w:rPr>
        <w:t>礙</w:t>
      </w:r>
      <w:r w:rsidR="00947D08">
        <w:rPr>
          <w:rFonts w:eastAsia="標楷體" w:hAnsi="標楷體" w:hint="eastAsia"/>
          <w:b/>
          <w:sz w:val="28"/>
          <w:szCs w:val="28"/>
        </w:rPr>
        <w:t>於</w:t>
      </w:r>
      <w:r w:rsidR="00936ACF">
        <w:rPr>
          <w:rFonts w:eastAsia="標楷體" w:hAnsi="標楷體" w:hint="eastAsia"/>
          <w:b/>
          <w:sz w:val="28"/>
          <w:szCs w:val="28"/>
        </w:rPr>
        <w:t>活動性質</w:t>
      </w:r>
      <w:r w:rsidR="00993A2D">
        <w:rPr>
          <w:rFonts w:eastAsia="標楷體" w:hAnsi="標楷體" w:hint="eastAsia"/>
          <w:b/>
          <w:sz w:val="28"/>
          <w:szCs w:val="28"/>
        </w:rPr>
        <w:t>及場地限制</w:t>
      </w:r>
      <w:r w:rsidR="00947D08">
        <w:rPr>
          <w:rFonts w:eastAsia="標楷體" w:hAnsi="標楷體" w:hint="eastAsia"/>
          <w:b/>
          <w:sz w:val="28"/>
          <w:szCs w:val="28"/>
        </w:rPr>
        <w:t>，</w:t>
      </w:r>
      <w:proofErr w:type="gramStart"/>
      <w:r w:rsidR="00947D08">
        <w:rPr>
          <w:rFonts w:eastAsia="標楷體" w:hAnsi="標楷體" w:hint="eastAsia"/>
          <w:b/>
          <w:sz w:val="28"/>
          <w:szCs w:val="28"/>
        </w:rPr>
        <w:t>建議勿攜</w:t>
      </w:r>
      <w:r w:rsidR="00936ACF">
        <w:rPr>
          <w:rFonts w:eastAsia="標楷體" w:hAnsi="標楷體" w:hint="eastAsia"/>
          <w:b/>
          <w:sz w:val="28"/>
          <w:szCs w:val="28"/>
        </w:rPr>
        <w:t>嬰</w:t>
      </w:r>
      <w:r w:rsidR="00947D08">
        <w:rPr>
          <w:rFonts w:eastAsia="標楷體" w:hAnsi="標楷體" w:hint="eastAsia"/>
          <w:b/>
          <w:sz w:val="28"/>
          <w:szCs w:val="28"/>
        </w:rPr>
        <w:t>幼兒</w:t>
      </w:r>
      <w:proofErr w:type="gramEnd"/>
      <w:r w:rsidR="002962A9">
        <w:rPr>
          <w:rFonts w:eastAsia="標楷體" w:hAnsi="標楷體" w:hint="eastAsia"/>
          <w:b/>
          <w:sz w:val="28"/>
          <w:szCs w:val="28"/>
        </w:rPr>
        <w:t>參加</w:t>
      </w:r>
      <w:r w:rsidR="00947D08">
        <w:rPr>
          <w:rFonts w:eastAsia="標楷體" w:hAnsi="標楷體" w:hint="eastAsia"/>
          <w:b/>
          <w:sz w:val="28"/>
          <w:szCs w:val="28"/>
        </w:rPr>
        <w:t>。</w:t>
      </w:r>
    </w:p>
    <w:p w:rsidR="00120489" w:rsidRPr="00251160" w:rsidRDefault="00605D91" w:rsidP="005307BD">
      <w:pPr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120489">
        <w:rPr>
          <w:rFonts w:eastAsia="標楷體" w:hAnsi="標楷體" w:hint="eastAsia"/>
          <w:b/>
          <w:sz w:val="28"/>
          <w:szCs w:val="28"/>
        </w:rPr>
        <w:t>本活動免費提供餐點，因應課程需要並贈送每家一組</w:t>
      </w:r>
      <w:proofErr w:type="gramStart"/>
      <w:r w:rsidR="00120489">
        <w:rPr>
          <w:rFonts w:eastAsia="標楷體" w:hAnsi="標楷體" w:hint="eastAsia"/>
          <w:b/>
          <w:sz w:val="28"/>
          <w:szCs w:val="28"/>
        </w:rPr>
        <w:t>健齒</w:t>
      </w:r>
      <w:r w:rsidR="00533628">
        <w:rPr>
          <w:rFonts w:eastAsia="標楷體" w:hAnsi="標楷體" w:hint="eastAsia"/>
          <w:b/>
          <w:sz w:val="28"/>
          <w:szCs w:val="28"/>
        </w:rPr>
        <w:t>保養</w:t>
      </w:r>
      <w:proofErr w:type="gramEnd"/>
      <w:r w:rsidR="00533628">
        <w:rPr>
          <w:rFonts w:eastAsia="標楷體" w:hAnsi="標楷體" w:hint="eastAsia"/>
          <w:b/>
          <w:sz w:val="28"/>
          <w:szCs w:val="28"/>
        </w:rPr>
        <w:t>組</w:t>
      </w:r>
      <w:r w:rsidR="00533628">
        <w:rPr>
          <w:rFonts w:eastAsia="標楷體" w:hAnsi="標楷體" w:hint="eastAsia"/>
          <w:b/>
          <w:sz w:val="28"/>
          <w:szCs w:val="28"/>
        </w:rPr>
        <w:t>(</w:t>
      </w:r>
      <w:r w:rsidR="00533628">
        <w:rPr>
          <w:rFonts w:eastAsia="標楷體" w:hAnsi="標楷體" w:hint="eastAsia"/>
          <w:b/>
          <w:sz w:val="28"/>
          <w:szCs w:val="28"/>
        </w:rPr>
        <w:t>含牙刷、開口棒、</w:t>
      </w:r>
      <w:proofErr w:type="gramStart"/>
      <w:r w:rsidR="00533628">
        <w:rPr>
          <w:rFonts w:eastAsia="標楷體" w:hAnsi="標楷體" w:hint="eastAsia"/>
          <w:b/>
          <w:sz w:val="28"/>
          <w:szCs w:val="28"/>
        </w:rPr>
        <w:t>口鏡</w:t>
      </w:r>
      <w:r w:rsidR="005307BD">
        <w:rPr>
          <w:rFonts w:eastAsia="標楷體" w:hAnsi="標楷體" w:hint="eastAsia"/>
          <w:b/>
          <w:sz w:val="28"/>
          <w:szCs w:val="28"/>
        </w:rPr>
        <w:t>等等</w:t>
      </w:r>
      <w:proofErr w:type="gramEnd"/>
      <w:r w:rsidR="00533628">
        <w:rPr>
          <w:rFonts w:eastAsia="標楷體" w:hAnsi="標楷體" w:hint="eastAsia"/>
          <w:b/>
          <w:sz w:val="28"/>
          <w:szCs w:val="28"/>
        </w:rPr>
        <w:t>)</w:t>
      </w:r>
      <w:r w:rsidR="000D0A24">
        <w:rPr>
          <w:rFonts w:eastAsia="標楷體" w:hAnsi="標楷體" w:hint="eastAsia"/>
          <w:b/>
          <w:sz w:val="28"/>
          <w:szCs w:val="28"/>
        </w:rPr>
        <w:t>以</w:t>
      </w:r>
      <w:r>
        <w:rPr>
          <w:rFonts w:eastAsia="標楷體" w:hAnsi="標楷體" w:hint="eastAsia"/>
          <w:b/>
          <w:sz w:val="28"/>
          <w:szCs w:val="28"/>
        </w:rPr>
        <w:t>及小禮品，歡迎踴躍參加</w:t>
      </w:r>
      <w:r>
        <w:rPr>
          <w:rFonts w:eastAsia="標楷體" w:hAnsi="標楷體" w:hint="eastAsia"/>
          <w:b/>
          <w:sz w:val="28"/>
          <w:szCs w:val="28"/>
        </w:rPr>
        <w:t>!</w:t>
      </w:r>
    </w:p>
    <w:sectPr w:rsidR="00120489" w:rsidRPr="00251160" w:rsidSect="00605D91">
      <w:pgSz w:w="11906" w:h="16838" w:code="9"/>
      <w:pgMar w:top="709" w:right="1134" w:bottom="284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A9" w:rsidRDefault="00C264A9" w:rsidP="000D4FBB">
      <w:r>
        <w:separator/>
      </w:r>
    </w:p>
  </w:endnote>
  <w:endnote w:type="continuationSeparator" w:id="0">
    <w:p w:rsidR="00C264A9" w:rsidRDefault="00C264A9" w:rsidP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A9" w:rsidRDefault="00C264A9" w:rsidP="000D4FBB">
      <w:r>
        <w:separator/>
      </w:r>
    </w:p>
  </w:footnote>
  <w:footnote w:type="continuationSeparator" w:id="0">
    <w:p w:rsidR="00C264A9" w:rsidRDefault="00C264A9" w:rsidP="000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7C"/>
    <w:multiLevelType w:val="hybridMultilevel"/>
    <w:tmpl w:val="34EA6DA4"/>
    <w:lvl w:ilvl="0" w:tplc="8A566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5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6E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E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4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AC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4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CE"/>
    <w:multiLevelType w:val="hybridMultilevel"/>
    <w:tmpl w:val="B324FEB2"/>
    <w:lvl w:ilvl="0" w:tplc="AC2CB2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C6CC2"/>
    <w:multiLevelType w:val="hybridMultilevel"/>
    <w:tmpl w:val="FF364D44"/>
    <w:lvl w:ilvl="0" w:tplc="1024B9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B30F24"/>
    <w:multiLevelType w:val="hybridMultilevel"/>
    <w:tmpl w:val="F224E34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72174B"/>
    <w:multiLevelType w:val="hybridMultilevel"/>
    <w:tmpl w:val="BB9846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393B508E"/>
    <w:multiLevelType w:val="hybridMultilevel"/>
    <w:tmpl w:val="0082F54E"/>
    <w:lvl w:ilvl="0" w:tplc="5F7482A2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">
    <w:nsid w:val="626C0583"/>
    <w:multiLevelType w:val="hybridMultilevel"/>
    <w:tmpl w:val="6CB01468"/>
    <w:lvl w:ilvl="0" w:tplc="A1A8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975290"/>
    <w:multiLevelType w:val="hybridMultilevel"/>
    <w:tmpl w:val="993AF3AE"/>
    <w:lvl w:ilvl="0" w:tplc="DEB214DC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0245E9"/>
    <w:rsid w:val="00040D3C"/>
    <w:rsid w:val="00040F86"/>
    <w:rsid w:val="00077DA9"/>
    <w:rsid w:val="00084255"/>
    <w:rsid w:val="000866E1"/>
    <w:rsid w:val="000A1D5E"/>
    <w:rsid w:val="000D0A24"/>
    <w:rsid w:val="000D1886"/>
    <w:rsid w:val="000D4FBB"/>
    <w:rsid w:val="000E58EB"/>
    <w:rsid w:val="000F31FF"/>
    <w:rsid w:val="001107C9"/>
    <w:rsid w:val="00117166"/>
    <w:rsid w:val="00120489"/>
    <w:rsid w:val="0013523A"/>
    <w:rsid w:val="001444F4"/>
    <w:rsid w:val="00152469"/>
    <w:rsid w:val="001863B4"/>
    <w:rsid w:val="001A7513"/>
    <w:rsid w:val="001B1F57"/>
    <w:rsid w:val="001D1F8C"/>
    <w:rsid w:val="001D2237"/>
    <w:rsid w:val="00206994"/>
    <w:rsid w:val="00225529"/>
    <w:rsid w:val="00243424"/>
    <w:rsid w:val="00243934"/>
    <w:rsid w:val="00251160"/>
    <w:rsid w:val="00257AA1"/>
    <w:rsid w:val="00293384"/>
    <w:rsid w:val="00295D87"/>
    <w:rsid w:val="002962A9"/>
    <w:rsid w:val="002C4B00"/>
    <w:rsid w:val="002D2881"/>
    <w:rsid w:val="002D412D"/>
    <w:rsid w:val="002E4C74"/>
    <w:rsid w:val="002F24E3"/>
    <w:rsid w:val="003324DF"/>
    <w:rsid w:val="0034638A"/>
    <w:rsid w:val="0036001F"/>
    <w:rsid w:val="003726CA"/>
    <w:rsid w:val="00396E74"/>
    <w:rsid w:val="003A0479"/>
    <w:rsid w:val="003A79C5"/>
    <w:rsid w:val="003B4D0D"/>
    <w:rsid w:val="003F72E2"/>
    <w:rsid w:val="00414995"/>
    <w:rsid w:val="00420D91"/>
    <w:rsid w:val="004525F2"/>
    <w:rsid w:val="00456F8B"/>
    <w:rsid w:val="00474FFC"/>
    <w:rsid w:val="004D6746"/>
    <w:rsid w:val="004F19B6"/>
    <w:rsid w:val="00504BB1"/>
    <w:rsid w:val="005077B7"/>
    <w:rsid w:val="00527D80"/>
    <w:rsid w:val="005307BD"/>
    <w:rsid w:val="005309F7"/>
    <w:rsid w:val="00533628"/>
    <w:rsid w:val="00537BED"/>
    <w:rsid w:val="00537CAA"/>
    <w:rsid w:val="00545188"/>
    <w:rsid w:val="00550072"/>
    <w:rsid w:val="00551137"/>
    <w:rsid w:val="0056370F"/>
    <w:rsid w:val="005769AE"/>
    <w:rsid w:val="0059315A"/>
    <w:rsid w:val="005B019C"/>
    <w:rsid w:val="005C06F0"/>
    <w:rsid w:val="005D1959"/>
    <w:rsid w:val="005D40ED"/>
    <w:rsid w:val="005D7C96"/>
    <w:rsid w:val="0060044B"/>
    <w:rsid w:val="00603FCA"/>
    <w:rsid w:val="00605D91"/>
    <w:rsid w:val="0065609D"/>
    <w:rsid w:val="00657AA1"/>
    <w:rsid w:val="00670197"/>
    <w:rsid w:val="00682C65"/>
    <w:rsid w:val="006904C1"/>
    <w:rsid w:val="006E400A"/>
    <w:rsid w:val="006F1AD6"/>
    <w:rsid w:val="00713FE2"/>
    <w:rsid w:val="007315AD"/>
    <w:rsid w:val="007402EF"/>
    <w:rsid w:val="007621EA"/>
    <w:rsid w:val="00762AB9"/>
    <w:rsid w:val="007654FC"/>
    <w:rsid w:val="00782DA0"/>
    <w:rsid w:val="0078420D"/>
    <w:rsid w:val="00784ACA"/>
    <w:rsid w:val="007859DF"/>
    <w:rsid w:val="007A240F"/>
    <w:rsid w:val="007A3B47"/>
    <w:rsid w:val="007C0559"/>
    <w:rsid w:val="007C05C1"/>
    <w:rsid w:val="0082046F"/>
    <w:rsid w:val="00822061"/>
    <w:rsid w:val="008414EB"/>
    <w:rsid w:val="00842701"/>
    <w:rsid w:val="00864716"/>
    <w:rsid w:val="00864E25"/>
    <w:rsid w:val="0086710B"/>
    <w:rsid w:val="00876B38"/>
    <w:rsid w:val="00884A9C"/>
    <w:rsid w:val="008A29DA"/>
    <w:rsid w:val="00923BDB"/>
    <w:rsid w:val="00936ACF"/>
    <w:rsid w:val="00947D08"/>
    <w:rsid w:val="00962518"/>
    <w:rsid w:val="00971A62"/>
    <w:rsid w:val="0098326C"/>
    <w:rsid w:val="00984A17"/>
    <w:rsid w:val="009861CF"/>
    <w:rsid w:val="00993A2D"/>
    <w:rsid w:val="009D43F9"/>
    <w:rsid w:val="009E300C"/>
    <w:rsid w:val="009E6C6C"/>
    <w:rsid w:val="009F44D0"/>
    <w:rsid w:val="00A44092"/>
    <w:rsid w:val="00A519A7"/>
    <w:rsid w:val="00A73C47"/>
    <w:rsid w:val="00A7649F"/>
    <w:rsid w:val="00A807CA"/>
    <w:rsid w:val="00A97836"/>
    <w:rsid w:val="00AD39FA"/>
    <w:rsid w:val="00AE09A2"/>
    <w:rsid w:val="00AE3583"/>
    <w:rsid w:val="00AF0FE0"/>
    <w:rsid w:val="00B03BB4"/>
    <w:rsid w:val="00B03E21"/>
    <w:rsid w:val="00B22A9F"/>
    <w:rsid w:val="00B2433C"/>
    <w:rsid w:val="00B34AE0"/>
    <w:rsid w:val="00B458A3"/>
    <w:rsid w:val="00B523D6"/>
    <w:rsid w:val="00B76ED0"/>
    <w:rsid w:val="00BD50DA"/>
    <w:rsid w:val="00BE5153"/>
    <w:rsid w:val="00BF7745"/>
    <w:rsid w:val="00C109FD"/>
    <w:rsid w:val="00C13D1D"/>
    <w:rsid w:val="00C264A9"/>
    <w:rsid w:val="00C367A5"/>
    <w:rsid w:val="00C70A6F"/>
    <w:rsid w:val="00C93A25"/>
    <w:rsid w:val="00C942BF"/>
    <w:rsid w:val="00CB03A4"/>
    <w:rsid w:val="00CB074A"/>
    <w:rsid w:val="00CE0CDB"/>
    <w:rsid w:val="00CF02E9"/>
    <w:rsid w:val="00CF06DE"/>
    <w:rsid w:val="00CF1112"/>
    <w:rsid w:val="00CF1B79"/>
    <w:rsid w:val="00D03493"/>
    <w:rsid w:val="00D05F26"/>
    <w:rsid w:val="00D26B5E"/>
    <w:rsid w:val="00D4268F"/>
    <w:rsid w:val="00D45AC2"/>
    <w:rsid w:val="00D4750A"/>
    <w:rsid w:val="00D55A0D"/>
    <w:rsid w:val="00D916A6"/>
    <w:rsid w:val="00D9236C"/>
    <w:rsid w:val="00D927C2"/>
    <w:rsid w:val="00DB7782"/>
    <w:rsid w:val="00DC315A"/>
    <w:rsid w:val="00DC7DEB"/>
    <w:rsid w:val="00DD19D7"/>
    <w:rsid w:val="00DD7C3C"/>
    <w:rsid w:val="00DE3EF2"/>
    <w:rsid w:val="00DF09B5"/>
    <w:rsid w:val="00E23735"/>
    <w:rsid w:val="00E251DA"/>
    <w:rsid w:val="00EA3EEF"/>
    <w:rsid w:val="00EA579C"/>
    <w:rsid w:val="00EC5B15"/>
    <w:rsid w:val="00ED4659"/>
    <w:rsid w:val="00ED4A5D"/>
    <w:rsid w:val="00EE40F6"/>
    <w:rsid w:val="00F13C7E"/>
    <w:rsid w:val="00F23357"/>
    <w:rsid w:val="00F51A66"/>
    <w:rsid w:val="00F639EA"/>
    <w:rsid w:val="00F773DC"/>
    <w:rsid w:val="00F81F5C"/>
    <w:rsid w:val="00F85DF7"/>
    <w:rsid w:val="00F85EFB"/>
    <w:rsid w:val="00FA4181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png"/><Relationship Id="rId28" Type="http://schemas.openxmlformats.org/officeDocument/2006/relationships/image" Target="media/image20.gif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E68D-F419-4461-98FD-80835D5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2012-08-16T09:53:00Z</dcterms:created>
  <dcterms:modified xsi:type="dcterms:W3CDTF">2012-08-17T05:37:00Z</dcterms:modified>
</cp:coreProperties>
</file>