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58" w:rsidRPr="00765070" w:rsidRDefault="001A6A36" w:rsidP="00176BC6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i/>
          <w:noProof/>
        </w:rPr>
        <w:drawing>
          <wp:anchor distT="0" distB="0" distL="114300" distR="114300" simplePos="0" relativeHeight="251658240" behindDoc="0" locked="0" layoutInCell="1" allowOverlap="1" wp14:anchorId="3179F4AE" wp14:editId="2EAC9579">
            <wp:simplePos x="0" y="0"/>
            <wp:positionH relativeFrom="column">
              <wp:posOffset>3164840</wp:posOffset>
            </wp:positionH>
            <wp:positionV relativeFrom="paragraph">
              <wp:posOffset>83185</wp:posOffset>
            </wp:positionV>
            <wp:extent cx="1921510" cy="1755775"/>
            <wp:effectExtent l="6667" t="0" r="9208" b="9207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4"/>
                    <a:stretch/>
                  </pic:blipFill>
                  <pic:spPr bwMode="auto">
                    <a:xfrm rot="5400000">
                      <a:off x="0" y="0"/>
                      <a:ext cx="1921510" cy="175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070" w:rsidRPr="00765070">
        <w:rPr>
          <w:rFonts w:ascii="微軟正黑體" w:eastAsia="微軟正黑體" w:hAnsi="微軟正黑體" w:hint="eastAsia"/>
        </w:rPr>
        <w:t>【成績優異獎</w:t>
      </w:r>
      <w:r>
        <w:rPr>
          <w:rFonts w:ascii="微軟正黑體" w:eastAsia="微軟正黑體" w:hAnsi="微軟正黑體" w:hint="eastAsia"/>
        </w:rPr>
        <w:t>學金</w:t>
      </w:r>
      <w:r w:rsidR="00765070" w:rsidRPr="00765070">
        <w:rPr>
          <w:rFonts w:ascii="微軟正黑體" w:eastAsia="微軟正黑體" w:hAnsi="微軟正黑體" w:hint="eastAsia"/>
        </w:rPr>
        <w:t>】</w:t>
      </w:r>
    </w:p>
    <w:p w:rsidR="00765070" w:rsidRPr="00765070" w:rsidRDefault="00765070" w:rsidP="00176BC6">
      <w:pPr>
        <w:spacing w:line="400" w:lineRule="exact"/>
        <w:jc w:val="both"/>
        <w:rPr>
          <w:rFonts w:ascii="微軟正黑體" w:eastAsia="微軟正黑體" w:hAnsi="微軟正黑體"/>
        </w:rPr>
      </w:pPr>
      <w:r w:rsidRPr="00765070">
        <w:rPr>
          <w:rFonts w:ascii="微軟正黑體" w:eastAsia="微軟正黑體" w:hAnsi="微軟正黑體" w:hint="eastAsia"/>
        </w:rPr>
        <w:t>姓名</w:t>
      </w:r>
      <w:r>
        <w:rPr>
          <w:rFonts w:ascii="微軟正黑體" w:eastAsia="微軟正黑體" w:hAnsi="微軟正黑體" w:hint="eastAsia"/>
        </w:rPr>
        <w:t>：</w:t>
      </w:r>
      <w:r w:rsidR="005456F1">
        <w:rPr>
          <w:rFonts w:ascii="微軟正黑體" w:eastAsia="微軟正黑體" w:hAnsi="微軟正黑體" w:hint="eastAsia"/>
        </w:rPr>
        <w:t>路詠琁</w:t>
      </w:r>
    </w:p>
    <w:p w:rsidR="001A6A36" w:rsidRDefault="00765070" w:rsidP="00176BC6">
      <w:pPr>
        <w:spacing w:line="400" w:lineRule="exact"/>
        <w:jc w:val="both"/>
        <w:rPr>
          <w:rFonts w:ascii="微軟正黑體" w:eastAsia="微軟正黑體" w:hAnsi="微軟正黑體"/>
        </w:rPr>
      </w:pPr>
      <w:r w:rsidRPr="00765070">
        <w:rPr>
          <w:rFonts w:ascii="微軟正黑體" w:eastAsia="微軟正黑體" w:hAnsi="微軟正黑體" w:hint="eastAsia"/>
        </w:rPr>
        <w:t>疾病</w:t>
      </w:r>
      <w:r>
        <w:rPr>
          <w:rFonts w:ascii="微軟正黑體" w:eastAsia="微軟正黑體" w:hAnsi="微軟正黑體" w:hint="eastAsia"/>
        </w:rPr>
        <w:t>：</w:t>
      </w:r>
      <w:r w:rsidR="00D37BE8" w:rsidRPr="00D37BE8">
        <w:rPr>
          <w:rFonts w:ascii="微軟正黑體" w:eastAsia="微軟正黑體" w:hAnsi="微軟正黑體" w:hint="eastAsia"/>
        </w:rPr>
        <w:t>慢性兒童型腦硬化症</w:t>
      </w:r>
    </w:p>
    <w:p w:rsidR="00765070" w:rsidRPr="00E82EFF" w:rsidRDefault="00E82EFF" w:rsidP="00176BC6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(</w:t>
      </w:r>
      <w:r w:rsidRPr="00E82EFF">
        <w:rPr>
          <w:rFonts w:ascii="微軟正黑體" w:eastAsia="微軟正黑體" w:hAnsi="微軟正黑體"/>
        </w:rPr>
        <w:t>Pelizaeus-Merzbacher Disease</w:t>
      </w:r>
      <w:r>
        <w:rPr>
          <w:rFonts w:ascii="微軟正黑體" w:eastAsia="微軟正黑體" w:hAnsi="微軟正黑體" w:hint="eastAsia"/>
        </w:rPr>
        <w:t>)</w:t>
      </w:r>
    </w:p>
    <w:p w:rsidR="001A6A36" w:rsidRPr="001A6A36" w:rsidRDefault="00765070" w:rsidP="001A6A36">
      <w:pPr>
        <w:spacing w:line="400" w:lineRule="exact"/>
        <w:jc w:val="both"/>
        <w:rPr>
          <w:rFonts w:ascii="微軟正黑體" w:eastAsia="微軟正黑體" w:hAnsi="微軟正黑體"/>
        </w:rPr>
      </w:pPr>
      <w:r w:rsidRPr="00E82EFF">
        <w:rPr>
          <w:rFonts w:ascii="微軟正黑體" w:eastAsia="微軟正黑體" w:hAnsi="微軟正黑體" w:hint="eastAsia"/>
        </w:rPr>
        <w:t>年</w:t>
      </w:r>
      <w:r w:rsidRPr="00765070">
        <w:rPr>
          <w:rFonts w:ascii="微軟正黑體" w:eastAsia="微軟正黑體" w:hAnsi="微軟正黑體" w:hint="eastAsia"/>
        </w:rPr>
        <w:t>齡</w:t>
      </w:r>
      <w:r>
        <w:rPr>
          <w:rFonts w:ascii="微軟正黑體" w:eastAsia="微軟正黑體" w:hAnsi="微軟正黑體" w:hint="eastAsia"/>
        </w:rPr>
        <w:t>：</w:t>
      </w:r>
      <w:r w:rsidR="005456F1">
        <w:rPr>
          <w:rFonts w:ascii="微軟正黑體" w:eastAsia="微軟正黑體" w:hAnsi="微軟正黑體" w:hint="eastAsia"/>
        </w:rPr>
        <w:t>11</w:t>
      </w:r>
      <w:r w:rsidR="005456F1" w:rsidRPr="00400858">
        <w:rPr>
          <w:rFonts w:ascii="微軟正黑體" w:eastAsia="微軟正黑體" w:hAnsi="微軟正黑體" w:hint="eastAsia"/>
        </w:rPr>
        <w:t>歲</w:t>
      </w:r>
    </w:p>
    <w:p w:rsidR="00145A52" w:rsidRDefault="00145A52" w:rsidP="00145A52">
      <w:pPr>
        <w:spacing w:line="400" w:lineRule="exact"/>
        <w:rPr>
          <w:rFonts w:ascii="微軟正黑體" w:eastAsia="微軟正黑體" w:hAnsi="微軟正黑體"/>
          <w:b/>
          <w:sz w:val="32"/>
        </w:rPr>
      </w:pPr>
    </w:p>
    <w:p w:rsidR="00B86F7D" w:rsidRDefault="00B86F7D" w:rsidP="00B86F7D">
      <w:pPr>
        <w:spacing w:line="400" w:lineRule="exact"/>
        <w:jc w:val="center"/>
        <w:rPr>
          <w:rFonts w:ascii="微軟正黑體" w:eastAsia="微軟正黑體" w:hAnsi="微軟正黑體"/>
          <w:i/>
        </w:rPr>
      </w:pPr>
    </w:p>
    <w:p w:rsidR="0075030A" w:rsidRPr="00031E59" w:rsidRDefault="0075030A" w:rsidP="00B86F7D">
      <w:pPr>
        <w:spacing w:line="400" w:lineRule="exact"/>
        <w:jc w:val="center"/>
        <w:rPr>
          <w:rFonts w:ascii="微軟正黑體" w:eastAsia="微軟正黑體" w:hAnsi="微軟正黑體" w:hint="eastAsia"/>
          <w:i/>
        </w:rPr>
      </w:pPr>
    </w:p>
    <w:p w:rsidR="001A6A36" w:rsidRPr="0075030A" w:rsidRDefault="0075030A" w:rsidP="0075030A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</w:t>
      </w:r>
      <w:r>
        <w:rPr>
          <w:rFonts w:ascii="微軟正黑體" w:eastAsia="微軟正黑體" w:hAnsi="微軟正黑體"/>
        </w:rPr>
        <w:br/>
      </w:r>
      <w:r w:rsidRPr="001A6A36">
        <w:rPr>
          <w:rFonts w:ascii="微軟正黑體" w:eastAsia="微軟正黑體" w:hAnsi="微軟正黑體" w:hint="eastAsia"/>
          <w:b/>
          <w:sz w:val="32"/>
        </w:rPr>
        <w:t>微笑面對萬分之一</w:t>
      </w:r>
      <w:r>
        <w:rPr>
          <w:rFonts w:ascii="微軟正黑體" w:eastAsia="微軟正黑體" w:hAnsi="微軟正黑體"/>
          <w:b/>
          <w:sz w:val="32"/>
        </w:rPr>
        <w:br/>
      </w:r>
    </w:p>
    <w:p w:rsidR="00E82EFF" w:rsidRDefault="00D521FD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坐在推車上總是滿臉笑容的詠琁</w:t>
      </w:r>
      <w:r w:rsidR="00AC3DA4">
        <w:rPr>
          <w:rFonts w:ascii="微軟正黑體" w:eastAsia="微軟正黑體" w:hAnsi="微軟正黑體" w:hint="eastAsia"/>
        </w:rPr>
        <w:t>是罕見疾病『</w:t>
      </w:r>
      <w:r w:rsidR="00AC3DA4" w:rsidRPr="00E82EFF">
        <w:rPr>
          <w:rFonts w:ascii="微軟正黑體" w:eastAsia="微軟正黑體" w:hAnsi="微軟正黑體" w:hint="eastAsia"/>
        </w:rPr>
        <w:t>慢性兒童型腦硬化症</w:t>
      </w:r>
      <w:r w:rsidR="00F509B7" w:rsidRPr="00F509B7">
        <w:rPr>
          <w:rFonts w:ascii="微軟正黑體" w:eastAsia="微軟正黑體" w:hAnsi="微軟正黑體" w:hint="eastAsia"/>
        </w:rPr>
        <w:t>(Pelizaeus-Merzbacher Disease)</w:t>
      </w:r>
      <w:r w:rsidR="0084481D" w:rsidRPr="00F509B7">
        <w:rPr>
          <w:rFonts w:ascii="微軟正黑體" w:eastAsia="微軟正黑體" w:hAnsi="微軟正黑體" w:hint="eastAsia"/>
        </w:rPr>
        <w:t>』</w:t>
      </w:r>
      <w:r w:rsidR="0084481D">
        <w:rPr>
          <w:rFonts w:ascii="微軟正黑體" w:eastAsia="微軟正黑體" w:hAnsi="微軟正黑體" w:hint="eastAsia"/>
        </w:rPr>
        <w:t>的患者</w:t>
      </w:r>
      <w:r w:rsidR="0084481D" w:rsidRPr="00F509B7">
        <w:rPr>
          <w:rFonts w:ascii="微軟正黑體" w:eastAsia="微軟正黑體" w:hAnsi="微軟正黑體" w:hint="eastAsia"/>
        </w:rPr>
        <w:t>。詠琁</w:t>
      </w:r>
      <w:r w:rsidR="00E82EFF" w:rsidRPr="00F509B7">
        <w:rPr>
          <w:rFonts w:ascii="微軟正黑體" w:eastAsia="微軟正黑體" w:hAnsi="微軟正黑體" w:hint="eastAsia"/>
        </w:rPr>
        <w:t>四個月</w:t>
      </w:r>
      <w:r w:rsidR="00E978DF" w:rsidRPr="00F509B7">
        <w:rPr>
          <w:rFonts w:ascii="微軟正黑體" w:eastAsia="微軟正黑體" w:hAnsi="微軟正黑體" w:hint="eastAsia"/>
        </w:rPr>
        <w:t>大時</w:t>
      </w:r>
      <w:r w:rsidR="00AC3DA4">
        <w:rPr>
          <w:rFonts w:ascii="微軟正黑體" w:eastAsia="微軟正黑體" w:hAnsi="微軟正黑體" w:hint="eastAsia"/>
        </w:rPr>
        <w:t>便</w:t>
      </w:r>
      <w:r w:rsidR="00E82EFF">
        <w:rPr>
          <w:rFonts w:ascii="微軟正黑體" w:eastAsia="微軟正黑體" w:hAnsi="微軟正黑體" w:hint="eastAsia"/>
        </w:rPr>
        <w:t>因</w:t>
      </w:r>
      <w:r w:rsidR="00AC3DA4">
        <w:rPr>
          <w:rFonts w:ascii="微軟正黑體" w:eastAsia="微軟正黑體" w:hAnsi="微軟正黑體" w:hint="eastAsia"/>
        </w:rPr>
        <w:t>為</w:t>
      </w:r>
      <w:r w:rsidR="00E82EFF" w:rsidRPr="00E82EFF">
        <w:rPr>
          <w:rFonts w:ascii="微軟正黑體" w:eastAsia="微軟正黑體" w:hAnsi="微軟正黑體" w:hint="eastAsia"/>
        </w:rPr>
        <w:t>眼球震顫</w:t>
      </w:r>
      <w:r w:rsidR="00E82EFF">
        <w:rPr>
          <w:rFonts w:ascii="微軟正黑體" w:eastAsia="微軟正黑體" w:hAnsi="微軟正黑體" w:hint="eastAsia"/>
        </w:rPr>
        <w:t>、</w:t>
      </w:r>
      <w:r w:rsidR="00E978DF">
        <w:rPr>
          <w:rFonts w:ascii="微軟正黑體" w:eastAsia="微軟正黑體" w:hAnsi="微軟正黑體" w:hint="eastAsia"/>
        </w:rPr>
        <w:t>行為發展</w:t>
      </w:r>
      <w:r w:rsidR="00E82EFF">
        <w:rPr>
          <w:rFonts w:ascii="微軟正黑體" w:eastAsia="微軟正黑體" w:hAnsi="微軟正黑體" w:hint="eastAsia"/>
        </w:rPr>
        <w:t>緩慢到各大醫院檢查，</w:t>
      </w:r>
      <w:r w:rsidR="00AC3DA4">
        <w:rPr>
          <w:rFonts w:ascii="微軟正黑體" w:eastAsia="微軟正黑體" w:hAnsi="微軟正黑體" w:hint="eastAsia"/>
        </w:rPr>
        <w:t>經過長時間的奔波</w:t>
      </w:r>
      <w:r w:rsidR="00B8615A">
        <w:rPr>
          <w:rFonts w:ascii="微軟正黑體" w:eastAsia="微軟正黑體" w:hAnsi="微軟正黑體" w:hint="eastAsia"/>
        </w:rPr>
        <w:t>求診檢查，</w:t>
      </w:r>
      <w:r w:rsidR="0084481D">
        <w:rPr>
          <w:rFonts w:ascii="微軟正黑體" w:eastAsia="微軟正黑體" w:hAnsi="微軟正黑體" w:hint="eastAsia"/>
        </w:rPr>
        <w:t>於兩歲多時</w:t>
      </w:r>
      <w:r w:rsidR="00AC3DA4">
        <w:rPr>
          <w:rFonts w:ascii="微軟正黑體" w:eastAsia="微軟正黑體" w:hAnsi="微軟正黑體" w:hint="eastAsia"/>
        </w:rPr>
        <w:t>被診斷</w:t>
      </w:r>
      <w:r w:rsidR="00E82EFF">
        <w:rPr>
          <w:rFonts w:ascii="微軟正黑體" w:eastAsia="微軟正黑體" w:hAnsi="微軟正黑體" w:hint="eastAsia"/>
        </w:rPr>
        <w:t>為</w:t>
      </w:r>
      <w:r w:rsidR="00AC3DA4">
        <w:rPr>
          <w:rFonts w:ascii="微軟正黑體" w:eastAsia="微軟正黑體" w:hAnsi="微軟正黑體" w:hint="eastAsia"/>
        </w:rPr>
        <w:t>「</w:t>
      </w:r>
      <w:r w:rsidR="00AC3DA4" w:rsidRPr="00E82EFF">
        <w:rPr>
          <w:rFonts w:ascii="微軟正黑體" w:eastAsia="微軟正黑體" w:hAnsi="微軟正黑體" w:hint="eastAsia"/>
        </w:rPr>
        <w:t>慢性兒童型腦硬化症</w:t>
      </w:r>
      <w:r w:rsidR="00AC3DA4">
        <w:rPr>
          <w:rFonts w:ascii="微軟正黑體" w:eastAsia="微軟正黑體" w:hAnsi="微軟正黑體" w:hint="eastAsia"/>
        </w:rPr>
        <w:t>」</w:t>
      </w:r>
      <w:r w:rsidR="001A6A36">
        <w:rPr>
          <w:rFonts w:ascii="微軟正黑體" w:eastAsia="微軟正黑體" w:hAnsi="微軟正黑體" w:hint="eastAsia"/>
        </w:rPr>
        <w:t>，</w:t>
      </w:r>
      <w:r w:rsidR="00E978DF">
        <w:rPr>
          <w:rFonts w:ascii="微軟正黑體" w:eastAsia="微軟正黑體" w:hAnsi="微軟正黑體" w:hint="eastAsia"/>
        </w:rPr>
        <w:t>詠琁</w:t>
      </w:r>
      <w:r w:rsidR="00E978DF" w:rsidRPr="00E978DF">
        <w:rPr>
          <w:rFonts w:ascii="微軟正黑體" w:eastAsia="微軟正黑體" w:hAnsi="微軟正黑體" w:hint="eastAsia"/>
        </w:rPr>
        <w:t>因為疾病關係導致肢體僵硬</w:t>
      </w:r>
      <w:r w:rsidR="00E978DF">
        <w:rPr>
          <w:rFonts w:ascii="微軟正黑體" w:eastAsia="微軟正黑體" w:hAnsi="微軟正黑體" w:hint="eastAsia"/>
        </w:rPr>
        <w:t>、頭部失調晃動</w:t>
      </w:r>
      <w:r w:rsidR="00E978DF" w:rsidRPr="00E978DF">
        <w:rPr>
          <w:rFonts w:ascii="微軟正黑體" w:eastAsia="微軟正黑體" w:hAnsi="微軟正黑體" w:hint="eastAsia"/>
        </w:rPr>
        <w:t>、口語溝通困難</w:t>
      </w:r>
      <w:r w:rsidR="00AC3DA4">
        <w:rPr>
          <w:rFonts w:ascii="微軟正黑體" w:eastAsia="微軟正黑體" w:hAnsi="微軟正黑體" w:hint="eastAsia"/>
        </w:rPr>
        <w:t>、</w:t>
      </w:r>
      <w:r w:rsidR="00AC3DA4" w:rsidRPr="00AC3DA4">
        <w:rPr>
          <w:rFonts w:ascii="微軟正黑體" w:eastAsia="微軟正黑體" w:hAnsi="微軟正黑體" w:hint="eastAsia"/>
        </w:rPr>
        <w:t>眼球震顫</w:t>
      </w:r>
      <w:r w:rsidR="00AC3DA4">
        <w:rPr>
          <w:rFonts w:ascii="微軟正黑體" w:eastAsia="微軟正黑體" w:hAnsi="微軟正黑體" w:hint="eastAsia"/>
        </w:rPr>
        <w:t>等症狀</w:t>
      </w:r>
      <w:r w:rsidR="001E28B8">
        <w:rPr>
          <w:rFonts w:ascii="微軟正黑體" w:eastAsia="微軟正黑體" w:hAnsi="微軟正黑體" w:hint="eastAsia"/>
        </w:rPr>
        <w:t>，僅能透過「是」與「否」的回答與旁人互動溝通</w:t>
      </w:r>
      <w:r w:rsidR="00AC3DA4">
        <w:rPr>
          <w:rFonts w:ascii="微軟正黑體" w:eastAsia="微軟正黑體" w:hAnsi="微軟正黑體" w:hint="eastAsia"/>
        </w:rPr>
        <w:t>，</w:t>
      </w:r>
      <w:r w:rsidR="0084481D">
        <w:rPr>
          <w:rFonts w:ascii="微軟正黑體" w:eastAsia="微軟正黑體" w:hAnsi="微軟正黑體" w:hint="eastAsia"/>
        </w:rPr>
        <w:t>日常生活皆需要父母在旁陪伴協助</w:t>
      </w:r>
      <w:r w:rsidR="001E28B8">
        <w:rPr>
          <w:rFonts w:ascii="微軟正黑體" w:eastAsia="微軟正黑體" w:hAnsi="微軟正黑體" w:hint="eastAsia"/>
        </w:rPr>
        <w:t>。</w:t>
      </w:r>
    </w:p>
    <w:p w:rsidR="00E249D2" w:rsidRDefault="00E249D2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5456F1" w:rsidRPr="00F25953" w:rsidRDefault="00E249D2" w:rsidP="00AA448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詠琁</w:t>
      </w:r>
      <w:r w:rsidRPr="00E249D2">
        <w:rPr>
          <w:rFonts w:ascii="微軟正黑體" w:eastAsia="微軟正黑體" w:hAnsi="微軟正黑體" w:hint="eastAsia"/>
        </w:rPr>
        <w:t>成長的路上都充滿愛與陪伴</w:t>
      </w:r>
      <w:r w:rsidR="00280433">
        <w:rPr>
          <w:rFonts w:ascii="微軟正黑體" w:eastAsia="微軟正黑體" w:hAnsi="微軟正黑體" w:hint="eastAsia"/>
        </w:rPr>
        <w:t>，也得到了許多人的鼓勵及祝福</w:t>
      </w:r>
      <w:r w:rsidR="00A650B4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詠琁個性</w:t>
      </w:r>
      <w:r w:rsidRPr="00E249D2">
        <w:rPr>
          <w:rFonts w:ascii="微軟正黑體" w:eastAsia="微軟正黑體" w:hAnsi="微軟正黑體" w:hint="eastAsia"/>
        </w:rPr>
        <w:t>開朗</w:t>
      </w:r>
      <w:r>
        <w:rPr>
          <w:rFonts w:ascii="微軟正黑體" w:eastAsia="微軟正黑體" w:hAnsi="微軟正黑體" w:hint="eastAsia"/>
        </w:rPr>
        <w:t>、</w:t>
      </w:r>
      <w:r w:rsidRPr="00E249D2">
        <w:rPr>
          <w:rFonts w:ascii="微軟正黑體" w:eastAsia="微軟正黑體" w:hAnsi="微軟正黑體" w:hint="eastAsia"/>
        </w:rPr>
        <w:t>積極</w:t>
      </w:r>
      <w:r>
        <w:rPr>
          <w:rFonts w:ascii="微軟正黑體" w:eastAsia="微軟正黑體" w:hAnsi="微軟正黑體" w:hint="eastAsia"/>
        </w:rPr>
        <w:t>、</w:t>
      </w:r>
      <w:r w:rsidRPr="00E249D2">
        <w:rPr>
          <w:rFonts w:ascii="微軟正黑體" w:eastAsia="微軟正黑體" w:hAnsi="微軟正黑體" w:hint="eastAsia"/>
        </w:rPr>
        <w:t>主動</w:t>
      </w:r>
      <w:r>
        <w:rPr>
          <w:rFonts w:ascii="微軟正黑體" w:eastAsia="微軟正黑體" w:hAnsi="微軟正黑體" w:hint="eastAsia"/>
        </w:rPr>
        <w:t>，</w:t>
      </w:r>
      <w:r w:rsidR="00AA4484">
        <w:rPr>
          <w:rFonts w:ascii="微軟正黑體" w:eastAsia="微軟正黑體" w:hAnsi="微軟正黑體" w:hint="eastAsia"/>
        </w:rPr>
        <w:t>即使</w:t>
      </w:r>
      <w:r w:rsidR="00AA4484" w:rsidRPr="00F25953">
        <w:rPr>
          <w:rFonts w:ascii="微軟正黑體" w:eastAsia="微軟正黑體" w:hAnsi="微軟正黑體" w:hint="eastAsia"/>
        </w:rPr>
        <w:t>詠琁的身體受到了疾病的限制</w:t>
      </w:r>
      <w:r w:rsidR="00FC5E5F">
        <w:rPr>
          <w:rFonts w:ascii="微軟正黑體" w:eastAsia="微軟正黑體" w:hAnsi="微軟正黑體" w:hint="eastAsia"/>
        </w:rPr>
        <w:t>，也會竭盡所能地協助媽媽做家事，</w:t>
      </w:r>
      <w:r w:rsidR="00147F45">
        <w:rPr>
          <w:rFonts w:ascii="微軟正黑體" w:eastAsia="微軟正黑體" w:hAnsi="微軟正黑體" w:hint="eastAsia"/>
        </w:rPr>
        <w:t>擔任老師的小助手。在</w:t>
      </w:r>
      <w:r w:rsidR="00F509B7" w:rsidRPr="00F25953">
        <w:rPr>
          <w:rFonts w:ascii="微軟正黑體" w:eastAsia="微軟正黑體" w:hAnsi="微軟正黑體" w:hint="eastAsia"/>
        </w:rPr>
        <w:t>許</w:t>
      </w:r>
      <w:r w:rsidR="003904D0">
        <w:rPr>
          <w:rFonts w:ascii="微軟正黑體" w:eastAsia="微軟正黑體" w:hAnsi="微軟正黑體" w:hint="eastAsia"/>
        </w:rPr>
        <w:t>多認知及生活技能</w:t>
      </w:r>
      <w:r w:rsidR="00147F45">
        <w:rPr>
          <w:rFonts w:ascii="微軟正黑體" w:eastAsia="微軟正黑體" w:hAnsi="微軟正黑體" w:hint="eastAsia"/>
        </w:rPr>
        <w:t>方面的學習，需經過數次的演練與複習才能習得，</w:t>
      </w:r>
      <w:r w:rsidR="00280433">
        <w:rPr>
          <w:rFonts w:ascii="微軟正黑體" w:eastAsia="微軟正黑體" w:hAnsi="微軟正黑體" w:hint="eastAsia"/>
        </w:rPr>
        <w:t>這</w:t>
      </w:r>
      <w:r w:rsidR="00147F45">
        <w:rPr>
          <w:rFonts w:ascii="微軟正黑體" w:eastAsia="微軟正黑體" w:hAnsi="微軟正黑體" w:hint="eastAsia"/>
        </w:rPr>
        <w:t>也</w:t>
      </w:r>
      <w:r w:rsidR="003904D0">
        <w:rPr>
          <w:rFonts w:ascii="微軟正黑體" w:eastAsia="微軟正黑體" w:hAnsi="微軟正黑體" w:hint="eastAsia"/>
        </w:rPr>
        <w:t>無</w:t>
      </w:r>
      <w:r w:rsidR="00AA4484">
        <w:rPr>
          <w:rFonts w:ascii="微軟正黑體" w:eastAsia="微軟正黑體" w:hAnsi="微軟正黑體" w:hint="eastAsia"/>
        </w:rPr>
        <w:t>法</w:t>
      </w:r>
      <w:r w:rsidR="00B828E8">
        <w:rPr>
          <w:rFonts w:ascii="微軟正黑體" w:eastAsia="微軟正黑體" w:hAnsi="微軟正黑體" w:hint="eastAsia"/>
        </w:rPr>
        <w:t>拘束詠琁對學習的熱誠</w:t>
      </w:r>
      <w:r w:rsidR="00F25953" w:rsidRPr="00F25953">
        <w:rPr>
          <w:rFonts w:ascii="微軟正黑體" w:eastAsia="微軟正黑體" w:hAnsi="微軟正黑體" w:hint="eastAsia"/>
        </w:rPr>
        <w:t>。詠琁</w:t>
      </w:r>
      <w:r w:rsidR="00B828E8">
        <w:rPr>
          <w:rFonts w:ascii="微軟正黑體" w:eastAsia="微軟正黑體" w:hAnsi="微軟正黑體" w:hint="eastAsia"/>
        </w:rPr>
        <w:t>不時會</w:t>
      </w:r>
      <w:r w:rsidR="005456F1" w:rsidRPr="00F25953">
        <w:rPr>
          <w:rFonts w:ascii="微軟正黑體" w:eastAsia="微軟正黑體" w:hAnsi="微軟正黑體" w:hint="eastAsia"/>
        </w:rPr>
        <w:t>透過眼神或是有限的肢體動作，透露出他對學習</w:t>
      </w:r>
      <w:r w:rsidR="00280433">
        <w:rPr>
          <w:rFonts w:ascii="微軟正黑體" w:eastAsia="微軟正黑體" w:hAnsi="微軟正黑體" w:hint="eastAsia"/>
        </w:rPr>
        <w:t>的渴望，持續的練習頭部及</w:t>
      </w:r>
      <w:r w:rsidR="00B828E8">
        <w:rPr>
          <w:rFonts w:ascii="微軟正黑體" w:eastAsia="微軟正黑體" w:hAnsi="微軟正黑體" w:hint="eastAsia"/>
        </w:rPr>
        <w:t>手部張力控制，提升對身體的掌控能力，在課堂上常常</w:t>
      </w:r>
      <w:r w:rsidR="005456F1" w:rsidRPr="00F25953">
        <w:rPr>
          <w:rFonts w:ascii="微軟正黑體" w:eastAsia="微軟正黑體" w:hAnsi="微軟正黑體" w:hint="eastAsia"/>
        </w:rPr>
        <w:t>主動舉手回答</w:t>
      </w:r>
      <w:r w:rsidR="00B828E8">
        <w:rPr>
          <w:rFonts w:ascii="微軟正黑體" w:eastAsia="微軟正黑體" w:hAnsi="微軟正黑體" w:hint="eastAsia"/>
        </w:rPr>
        <w:t>問題，學業表現優異，深獲</w:t>
      </w:r>
      <w:r w:rsidR="00AF517B">
        <w:rPr>
          <w:rFonts w:ascii="微軟正黑體" w:eastAsia="微軟正黑體" w:hAnsi="微軟正黑體" w:hint="eastAsia"/>
        </w:rPr>
        <w:t>各科老師的肯定及讚許。此外</w:t>
      </w:r>
      <w:r w:rsidR="00B828E8">
        <w:rPr>
          <w:rFonts w:ascii="微軟正黑體" w:eastAsia="微軟正黑體" w:hAnsi="微軟正黑體" w:hint="eastAsia"/>
        </w:rPr>
        <w:t>，詠琁對運動有非常有興趣，</w:t>
      </w:r>
      <w:r w:rsidR="00AF517B">
        <w:rPr>
          <w:rFonts w:ascii="微軟正黑體" w:eastAsia="微軟正黑體" w:hAnsi="微軟正黑體" w:hint="eastAsia"/>
        </w:rPr>
        <w:t>曾獲得</w:t>
      </w:r>
      <w:r w:rsidR="00AF517B" w:rsidRPr="00AA4484">
        <w:rPr>
          <w:rFonts w:ascii="微軟正黑體" w:eastAsia="微軟正黑體" w:hAnsi="微軟正黑體" w:hint="eastAsia"/>
        </w:rPr>
        <w:t>「亞特盃心智障礙者運動會」壘球擲遠亞軍</w:t>
      </w:r>
      <w:r w:rsidR="00AF517B">
        <w:rPr>
          <w:rFonts w:ascii="微軟正黑體" w:eastAsia="微軟正黑體" w:hAnsi="微軟正黑體" w:hint="eastAsia"/>
        </w:rPr>
        <w:t>的優秀成績，</w:t>
      </w:r>
      <w:r w:rsidR="005456F1" w:rsidRPr="00F25953">
        <w:rPr>
          <w:rFonts w:ascii="微軟正黑體" w:eastAsia="微軟正黑體" w:hAnsi="微軟正黑體" w:hint="eastAsia"/>
        </w:rPr>
        <w:t>這</w:t>
      </w:r>
      <w:r w:rsidR="00280433">
        <w:rPr>
          <w:rFonts w:ascii="微軟正黑體" w:eastAsia="微軟正黑體" w:hAnsi="微軟正黑體" w:hint="eastAsia"/>
        </w:rPr>
        <w:t>些</w:t>
      </w:r>
      <w:r w:rsidR="005456F1" w:rsidRPr="00F25953">
        <w:rPr>
          <w:rFonts w:ascii="微軟正黑體" w:eastAsia="微軟正黑體" w:hAnsi="微軟正黑體" w:hint="eastAsia"/>
        </w:rPr>
        <w:t>都是</w:t>
      </w:r>
      <w:r w:rsidR="00947517" w:rsidRPr="00F25953">
        <w:rPr>
          <w:rFonts w:ascii="微軟正黑體" w:eastAsia="微軟正黑體" w:hAnsi="微軟正黑體" w:hint="eastAsia"/>
        </w:rPr>
        <w:t>詠琁</w:t>
      </w:r>
      <w:r w:rsidR="005456F1" w:rsidRPr="00F25953">
        <w:rPr>
          <w:rFonts w:ascii="微軟正黑體" w:eastAsia="微軟正黑體" w:hAnsi="微軟正黑體" w:hint="eastAsia"/>
        </w:rPr>
        <w:t>辛勤付出所收穫的豐碩成果。</w:t>
      </w:r>
    </w:p>
    <w:p w:rsidR="005456F1" w:rsidRPr="00AF517B" w:rsidRDefault="005456F1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5456F1" w:rsidRDefault="005456F1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F25953">
        <w:rPr>
          <w:rFonts w:ascii="微軟正黑體" w:eastAsia="微軟正黑體" w:hAnsi="微軟正黑體" w:hint="eastAsia"/>
        </w:rPr>
        <w:t>總是笑臉迎人的</w:t>
      </w:r>
      <w:r w:rsidR="00947517" w:rsidRPr="00F25953">
        <w:rPr>
          <w:rFonts w:ascii="微軟正黑體" w:eastAsia="微軟正黑體" w:hAnsi="微軟正黑體" w:hint="eastAsia"/>
        </w:rPr>
        <w:t>詠琁</w:t>
      </w:r>
      <w:r w:rsidRPr="00F25953">
        <w:rPr>
          <w:rFonts w:ascii="微軟正黑體" w:eastAsia="微軟正黑體" w:hAnsi="微軟正黑體" w:hint="eastAsia"/>
        </w:rPr>
        <w:t>在班</w:t>
      </w:r>
      <w:r w:rsidR="00B828E8">
        <w:rPr>
          <w:rFonts w:ascii="微軟正黑體" w:eastAsia="微軟正黑體" w:hAnsi="微軟正黑體" w:hint="eastAsia"/>
        </w:rPr>
        <w:t>上的人際關係極佳，</w:t>
      </w:r>
      <w:r w:rsidR="00947517" w:rsidRPr="00F25953">
        <w:rPr>
          <w:rFonts w:ascii="微軟正黑體" w:eastAsia="微軟正黑體" w:hAnsi="微軟正黑體" w:hint="eastAsia"/>
        </w:rPr>
        <w:t>詠琁</w:t>
      </w:r>
      <w:r w:rsidRPr="00F25953">
        <w:rPr>
          <w:rFonts w:ascii="微軟正黑體" w:eastAsia="微軟正黑體" w:hAnsi="微軟正黑體" w:hint="eastAsia"/>
        </w:rPr>
        <w:t>深知自己身體的受限，</w:t>
      </w:r>
      <w:r w:rsidR="00B828E8">
        <w:rPr>
          <w:rFonts w:ascii="微軟正黑體" w:eastAsia="微軟正黑體" w:hAnsi="微軟正黑體" w:hint="eastAsia"/>
        </w:rPr>
        <w:t>因此更加把握與同學朋友們互動的時光，開心</w:t>
      </w:r>
      <w:r w:rsidR="006E15D4">
        <w:rPr>
          <w:rFonts w:ascii="微軟正黑體" w:eastAsia="微軟正黑體" w:hAnsi="微軟正黑體" w:hint="eastAsia"/>
        </w:rPr>
        <w:t>和同學一起參加活動、一起玩耍嬉戲，也是班上的開心果</w:t>
      </w:r>
      <w:r w:rsidRPr="00F25953">
        <w:rPr>
          <w:rFonts w:ascii="微軟正黑體" w:eastAsia="微軟正黑體" w:hAnsi="微軟正黑體" w:hint="eastAsia"/>
        </w:rPr>
        <w:t>！</w:t>
      </w:r>
      <w:r w:rsidR="00947517" w:rsidRPr="00F25953">
        <w:rPr>
          <w:rFonts w:ascii="微軟正黑體" w:eastAsia="微軟正黑體" w:hAnsi="微軟正黑體" w:hint="eastAsia"/>
        </w:rPr>
        <w:t>詠琁</w:t>
      </w:r>
      <w:r w:rsidRPr="00F25953">
        <w:rPr>
          <w:rFonts w:ascii="微軟正黑體" w:eastAsia="微軟正黑體" w:hAnsi="微軟正黑體" w:hint="eastAsia"/>
        </w:rPr>
        <w:t>無論是對師長們所交付的任務或是參加任何校內外活動皆積極參與，面對任何挑戰皆正面迎對、竭盡全力，絕不輕言放棄，此</w:t>
      </w:r>
      <w:r w:rsidR="006E15D4">
        <w:rPr>
          <w:rFonts w:ascii="微軟正黑體" w:eastAsia="微軟正黑體" w:hAnsi="微軟正黑體" w:hint="eastAsia"/>
        </w:rPr>
        <w:t>一</w:t>
      </w:r>
      <w:r w:rsidRPr="00F25953">
        <w:rPr>
          <w:rFonts w:ascii="微軟正黑體" w:eastAsia="微軟正黑體" w:hAnsi="微軟正黑體" w:hint="eastAsia"/>
        </w:rPr>
        <w:t>精神</w:t>
      </w:r>
      <w:r w:rsidR="00280433">
        <w:rPr>
          <w:rFonts w:ascii="微軟正黑體" w:eastAsia="微軟正黑體" w:hAnsi="微軟正黑體" w:hint="eastAsia"/>
        </w:rPr>
        <w:t>不僅</w:t>
      </w:r>
      <w:r w:rsidR="00AF517B">
        <w:rPr>
          <w:rFonts w:ascii="微軟正黑體" w:eastAsia="微軟正黑體" w:hAnsi="微軟正黑體" w:hint="eastAsia"/>
        </w:rPr>
        <w:t>令人敬佩，</w:t>
      </w:r>
      <w:r w:rsidR="00280433">
        <w:rPr>
          <w:rFonts w:ascii="微軟正黑體" w:eastAsia="微軟正黑體" w:hAnsi="微軟正黑體" w:hint="eastAsia"/>
        </w:rPr>
        <w:t>更是</w:t>
      </w:r>
      <w:r w:rsidRPr="00F25953">
        <w:rPr>
          <w:rFonts w:ascii="微軟正黑體" w:eastAsia="微軟正黑體" w:hAnsi="微軟正黑體" w:hint="eastAsia"/>
        </w:rPr>
        <w:t>傳播給周遭的人</w:t>
      </w:r>
      <w:r w:rsidR="00280433">
        <w:rPr>
          <w:rFonts w:ascii="微軟正黑體" w:eastAsia="微軟正黑體" w:hAnsi="微軟正黑體" w:hint="eastAsia"/>
        </w:rPr>
        <w:t>們，激勵大家勤奮向前</w:t>
      </w:r>
      <w:r w:rsidRPr="00F25953">
        <w:rPr>
          <w:rFonts w:ascii="微軟正黑體" w:eastAsia="微軟正黑體" w:hAnsi="微軟正黑體" w:hint="eastAsia"/>
        </w:rPr>
        <w:t>。</w:t>
      </w:r>
    </w:p>
    <w:p w:rsidR="006E15D4" w:rsidRDefault="006E15D4" w:rsidP="0075030A">
      <w:pPr>
        <w:spacing w:line="400" w:lineRule="exact"/>
        <w:jc w:val="both"/>
        <w:rPr>
          <w:rFonts w:ascii="微軟正黑體" w:eastAsia="微軟正黑體" w:hAnsi="微軟正黑體" w:hint="eastAsia"/>
        </w:rPr>
      </w:pPr>
    </w:p>
    <w:p w:rsidR="00E82EFF" w:rsidRPr="0075030A" w:rsidRDefault="00E82EFF" w:rsidP="00B86F7D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75030A">
        <w:rPr>
          <w:rFonts w:ascii="微軟正黑體" w:eastAsia="微軟正黑體" w:hAnsi="微軟正黑體" w:hint="eastAsia"/>
          <w:shd w:val="pct15" w:color="auto" w:fill="FFFFFF"/>
        </w:rPr>
        <w:lastRenderedPageBreak/>
        <w:t>【疾病介紹】</w:t>
      </w:r>
      <w:r w:rsidR="00D37BE8" w:rsidRPr="0075030A">
        <w:rPr>
          <w:rFonts w:ascii="微軟正黑體" w:eastAsia="微軟正黑體" w:hAnsi="微軟正黑體" w:hint="eastAsia"/>
          <w:shd w:val="pct15" w:color="auto" w:fill="FFFFFF"/>
        </w:rPr>
        <w:t>- 慢性兒童型腦硬化症</w:t>
      </w:r>
      <w:r w:rsidR="0075030A">
        <w:rPr>
          <w:rFonts w:ascii="微軟正黑體" w:eastAsia="微軟正黑體" w:hAnsi="微軟正黑體"/>
          <w:shd w:val="pct15" w:color="auto" w:fill="FFFFFF"/>
        </w:rPr>
        <w:br/>
      </w: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慢性兒童型腦硬化症（</w:t>
      </w:r>
      <w:r w:rsidRPr="00D37BE8">
        <w:rPr>
          <w:rFonts w:ascii="微軟正黑體" w:eastAsia="微軟正黑體" w:hAnsi="微軟正黑體"/>
        </w:rPr>
        <w:t>Pelizaeus-Merzbacher Disease</w:t>
      </w:r>
      <w:r w:rsidRPr="00D37BE8">
        <w:rPr>
          <w:rFonts w:ascii="微軟正黑體" w:eastAsia="微軟正黑體" w:hAnsi="微軟正黑體" w:hint="eastAsia"/>
        </w:rPr>
        <w:t>；簡稱為PMD）是一種X染色體性聯隱性遺傳性疾病，由德國的Pelizaues和Merzbacher醫師於1885年和1910年研究中，發現同一家族成員多位患者皆有異常眼球運動、小腦共濟失調及智力發育遲緩的病史，因此而命名。此症為侵犯大腦白質及脊髓之中樞神經病變，且好發於幼童期，故又稱為慢性兒童型腦硬化症。</w:t>
      </w:r>
    </w:p>
    <w:p w:rsid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9E1CC2" w:rsidRPr="00D37BE8" w:rsidRDefault="009E1CC2" w:rsidP="009E1CC2">
      <w:pPr>
        <w:spacing w:line="400" w:lineRule="exact"/>
        <w:jc w:val="both"/>
        <w:rPr>
          <w:rFonts w:ascii="微軟正黑體" w:eastAsia="微軟正黑體" w:hAnsi="微軟正黑體"/>
        </w:rPr>
      </w:pPr>
      <w:r w:rsidRPr="009E1CC2">
        <w:rPr>
          <w:rFonts w:ascii="微軟正黑體" w:eastAsia="微軟正黑體" w:hAnsi="微軟正黑體" w:hint="eastAsia"/>
          <w:bdr w:val="single" w:sz="4" w:space="0" w:color="auto"/>
        </w:rPr>
        <w:t>病因</w:t>
      </w: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目前已知病因是由於X染色體（Xq21.33-q22.1）上轉譯為類脂質蛋白（proteolipid protein）的PLP1基因發生突變，類脂質蛋白是保護神經傳導之髓鞘的重要成分，若發生缺陷會使得神經髓鞘化（myelination）的過程發生障礙，導致中樞神經系統受影響而致病。此疾病在全世界盛行率為1/100,000-1,000,000，患者多為男性，但某些女性帶因者，因X染色體去活化作用（X inactivation），也會出現臨床症狀。</w:t>
      </w:r>
    </w:p>
    <w:p w:rsidR="001E28B8" w:rsidRDefault="001E28B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E28B8" w:rsidRPr="00D37BE8" w:rsidRDefault="001E28B8" w:rsidP="001E28B8">
      <w:pPr>
        <w:spacing w:line="400" w:lineRule="exact"/>
        <w:jc w:val="both"/>
        <w:rPr>
          <w:rFonts w:ascii="微軟正黑體" w:eastAsia="微軟正黑體" w:hAnsi="微軟正黑體"/>
        </w:rPr>
      </w:pPr>
      <w:r w:rsidRPr="001E28B8">
        <w:rPr>
          <w:rFonts w:ascii="微軟正黑體" w:eastAsia="微軟正黑體" w:hAnsi="微軟正黑體" w:hint="eastAsia"/>
          <w:bdr w:val="single" w:sz="4" w:space="0" w:color="auto"/>
        </w:rPr>
        <w:t>類型</w:t>
      </w: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慢性兒童型腦硬化症分為典型（Classic PMD）、新生兒型（Connatal PMD）、過渡型（Transitional）以及X-linked Spastic Paraplegia（SPG2）型。其中症狀較為嚴重的是新生兒型，主要由錯譯（missense mutation）突變所致，初顯現的症狀為眼球震顫，亦會有肌肉張力低下、痙攣、認知發展及語言發展遲緩、呼吸喘鳴、呼吸困難、餵食困難及無法自行行走的症狀。典型PMD為較常見的一型，為PLP1基因過量重複（duplication）所致，通常在1歲到5歲內出現肌肉無力、眼球震顫、動作發展遲緩症狀。患童年齡漸大時，眼球震顫會有所改善，此型患者通常可成長至成人期，有些患者可存活至60多歲。</w:t>
      </w: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而過渡型則介於典型與新生兒型之間，但進程變異很大。臨床較為輕微，因PLP1基因不表現所致，於5歲內出現症狀，無眼球震顫但影響下肢及周邊神經病變，行動力較不受影響。SPG2型為最輕微的一型，多為錯譯突變所致，行走受下肢麻痺輕微影響，另有眼球震顫及膀胱麻痺等問題，可存活至70多歲。</w:t>
      </w:r>
    </w:p>
    <w:p w:rsid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E28B8" w:rsidRPr="00D37BE8" w:rsidRDefault="001E28B8" w:rsidP="001E28B8">
      <w:pPr>
        <w:spacing w:line="400" w:lineRule="exact"/>
        <w:jc w:val="both"/>
        <w:rPr>
          <w:rFonts w:ascii="微軟正黑體" w:eastAsia="微軟正黑體" w:hAnsi="微軟正黑體"/>
        </w:rPr>
      </w:pPr>
      <w:r w:rsidRPr="001E28B8">
        <w:rPr>
          <w:rFonts w:ascii="微軟正黑體" w:eastAsia="微軟正黑體" w:hAnsi="微軟正黑體" w:hint="eastAsia"/>
          <w:bdr w:val="single" w:sz="4" w:space="0" w:color="auto"/>
        </w:rPr>
        <w:t>診斷方式</w:t>
      </w:r>
    </w:p>
    <w:p w:rsidR="00D37BE8" w:rsidRPr="00D37BE8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除了臨床症狀表現外，核磁共振攝影（MRI）檢查以及神經學檢查都很重要。分子生物學及細胞遺傳學技術有助於疾病確診，可偵測PLP1基因變異，基因檢</w:t>
      </w:r>
      <w:r w:rsidRPr="00D37BE8">
        <w:rPr>
          <w:rFonts w:ascii="微軟正黑體" w:eastAsia="微軟正黑體" w:hAnsi="微軟正黑體" w:hint="eastAsia"/>
        </w:rPr>
        <w:lastRenderedPageBreak/>
        <w:t>驗報告可作為家族內或產前診斷的參考。</w:t>
      </w:r>
      <w:r w:rsidR="0075030A">
        <w:rPr>
          <w:rFonts w:ascii="微軟正黑體" w:eastAsia="微軟正黑體" w:hAnsi="微軟正黑體"/>
        </w:rPr>
        <w:br/>
      </w:r>
      <w:bookmarkStart w:id="0" w:name="_GoBack"/>
      <w:bookmarkEnd w:id="0"/>
    </w:p>
    <w:p w:rsidR="001E28B8" w:rsidRDefault="001E28B8" w:rsidP="001E28B8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dr w:val="single" w:sz="4" w:space="0" w:color="auto"/>
        </w:rPr>
        <w:t>治療</w:t>
      </w:r>
      <w:r w:rsidR="009E1CC2">
        <w:rPr>
          <w:rFonts w:ascii="微軟正黑體" w:eastAsia="微軟正黑體" w:hAnsi="微軟正黑體" w:hint="eastAsia"/>
          <w:bdr w:val="single" w:sz="4" w:space="0" w:color="auto"/>
        </w:rPr>
        <w:t>方</w:t>
      </w:r>
      <w:r>
        <w:rPr>
          <w:rFonts w:ascii="微軟正黑體" w:eastAsia="微軟正黑體" w:hAnsi="微軟正黑體" w:hint="eastAsia"/>
          <w:bdr w:val="single" w:sz="4" w:space="0" w:color="auto"/>
        </w:rPr>
        <w:t>法</w:t>
      </w:r>
    </w:p>
    <w:p w:rsidR="00D37BE8" w:rsidRPr="00765070" w:rsidRDefault="00D37BE8" w:rsidP="00B86F7D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D37BE8">
        <w:rPr>
          <w:rFonts w:ascii="微軟正黑體" w:eastAsia="微軟正黑體" w:hAnsi="微軟正黑體" w:hint="eastAsia"/>
        </w:rPr>
        <w:t>目前採支持性療法，如服用抗痙攣藥物，並輔以物理治療、語言治療等，早期療癒可促進患童認知的發展，適當輔具的介入亦可協助解決行走的問題。若侵犯到呼吸系統，必要時在醫師的建議下可施行氣管切開術。另外，外科手術亦可矯正嚴重脊柱側彎以及關節攣縮的問題。</w:t>
      </w:r>
    </w:p>
    <w:sectPr w:rsidR="00D37BE8" w:rsidRPr="007650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B6" w:rsidRDefault="005714B6" w:rsidP="00765070">
      <w:r>
        <w:separator/>
      </w:r>
    </w:p>
  </w:endnote>
  <w:endnote w:type="continuationSeparator" w:id="0">
    <w:p w:rsidR="005714B6" w:rsidRDefault="005714B6" w:rsidP="0076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B6" w:rsidRDefault="005714B6" w:rsidP="00765070">
      <w:r>
        <w:separator/>
      </w:r>
    </w:p>
  </w:footnote>
  <w:footnote w:type="continuationSeparator" w:id="0">
    <w:p w:rsidR="005714B6" w:rsidRDefault="005714B6" w:rsidP="00765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C"/>
    <w:rsid w:val="00031E59"/>
    <w:rsid w:val="000B40CD"/>
    <w:rsid w:val="000E5AF9"/>
    <w:rsid w:val="001025A8"/>
    <w:rsid w:val="00145A52"/>
    <w:rsid w:val="00147F45"/>
    <w:rsid w:val="00173104"/>
    <w:rsid w:val="00176BC6"/>
    <w:rsid w:val="001A6A36"/>
    <w:rsid w:val="001E28B8"/>
    <w:rsid w:val="001F4D1B"/>
    <w:rsid w:val="0026641C"/>
    <w:rsid w:val="00267EE3"/>
    <w:rsid w:val="00280433"/>
    <w:rsid w:val="003659A0"/>
    <w:rsid w:val="003904D0"/>
    <w:rsid w:val="0047641A"/>
    <w:rsid w:val="005456F1"/>
    <w:rsid w:val="00560EE2"/>
    <w:rsid w:val="005714B6"/>
    <w:rsid w:val="00574964"/>
    <w:rsid w:val="005F06B7"/>
    <w:rsid w:val="00630C58"/>
    <w:rsid w:val="006A4CAC"/>
    <w:rsid w:val="006D3EF6"/>
    <w:rsid w:val="006E15D4"/>
    <w:rsid w:val="0075030A"/>
    <w:rsid w:val="00765070"/>
    <w:rsid w:val="007B765C"/>
    <w:rsid w:val="0084481D"/>
    <w:rsid w:val="008666F1"/>
    <w:rsid w:val="008E3C1A"/>
    <w:rsid w:val="00947517"/>
    <w:rsid w:val="009C1F4F"/>
    <w:rsid w:val="009C454D"/>
    <w:rsid w:val="009E1CC2"/>
    <w:rsid w:val="00A650B4"/>
    <w:rsid w:val="00A94A5C"/>
    <w:rsid w:val="00AA4484"/>
    <w:rsid w:val="00AC3DA4"/>
    <w:rsid w:val="00AF517B"/>
    <w:rsid w:val="00B828E8"/>
    <w:rsid w:val="00B8615A"/>
    <w:rsid w:val="00B86F7D"/>
    <w:rsid w:val="00D03482"/>
    <w:rsid w:val="00D22FD5"/>
    <w:rsid w:val="00D37BE8"/>
    <w:rsid w:val="00D521FD"/>
    <w:rsid w:val="00E249D2"/>
    <w:rsid w:val="00E57A6F"/>
    <w:rsid w:val="00E82EFF"/>
    <w:rsid w:val="00E978DF"/>
    <w:rsid w:val="00F25953"/>
    <w:rsid w:val="00F509B7"/>
    <w:rsid w:val="00FC5E5F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AD9059"/>
  <w15:chartTrackingRefBased/>
  <w15:docId w15:val="{CB79BF29-A56E-439D-BB30-E4A9BF04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50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5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50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1AB0-3DA2-4162-A508-A469B053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290</Words>
  <Characters>1659</Characters>
  <Application>Microsoft Office Word</Application>
  <DocSecurity>0</DocSecurity>
  <Lines>13</Lines>
  <Paragraphs>3</Paragraphs>
  <ScaleCrop>false</ScaleCrop>
  <Company>HP Inc.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卓玟禎@活動公關組</dc:creator>
  <cp:keywords/>
  <dc:description/>
  <cp:lastModifiedBy>楊永祥@執行管理室</cp:lastModifiedBy>
  <cp:revision>43</cp:revision>
  <dcterms:created xsi:type="dcterms:W3CDTF">2021-10-25T03:39:00Z</dcterms:created>
  <dcterms:modified xsi:type="dcterms:W3CDTF">2021-11-16T10:32:00Z</dcterms:modified>
</cp:coreProperties>
</file>