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83" w:rsidRPr="004662F2" w:rsidRDefault="001B44B8" w:rsidP="004D0983">
      <w:pPr>
        <w:rPr>
          <w:rFonts w:asciiTheme="minorEastAsia" w:hAnsiTheme="minorEastAsia"/>
          <w:b/>
          <w:sz w:val="22"/>
          <w:szCs w:val="24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710E30F" wp14:editId="3DE38ECA">
            <wp:simplePos x="0" y="0"/>
            <wp:positionH relativeFrom="column">
              <wp:posOffset>4719320</wp:posOffset>
            </wp:positionH>
            <wp:positionV relativeFrom="paragraph">
              <wp:posOffset>-113030</wp:posOffset>
            </wp:positionV>
            <wp:extent cx="1374775" cy="1494790"/>
            <wp:effectExtent l="0" t="0" r="0" b="0"/>
            <wp:wrapTight wrapText="bothSides">
              <wp:wrapPolygon edited="0">
                <wp:start x="0" y="0"/>
                <wp:lineTo x="0" y="21196"/>
                <wp:lineTo x="21251" y="21196"/>
                <wp:lineTo x="2125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75E1" w:rsidRPr="00BC75E1">
        <w:rPr>
          <w:rFonts w:hint="eastAsia"/>
          <w:b/>
          <w:bdr w:val="single" w:sz="4" w:space="0" w:color="auto"/>
          <w:shd w:val="pct15" w:color="auto" w:fill="FFFFFF"/>
        </w:rPr>
        <w:t>我的期待，是做到避免罕見疾病的遺傳</w:t>
      </w:r>
      <w:r w:rsidR="00BC75E1">
        <w:rPr>
          <w:rFonts w:asciiTheme="minorEastAsia" w:hAnsiTheme="minorEastAsia"/>
          <w:b/>
          <w:sz w:val="22"/>
          <w:szCs w:val="24"/>
        </w:rPr>
        <w:br/>
      </w:r>
      <w:r w:rsidR="004D0983">
        <w:rPr>
          <w:rFonts w:asciiTheme="minorEastAsia" w:hAnsiTheme="minorEastAsia" w:hint="eastAsia"/>
          <w:b/>
          <w:sz w:val="22"/>
          <w:szCs w:val="24"/>
        </w:rPr>
        <w:t>得獎者姓名：林鈺城</w:t>
      </w:r>
      <w:r w:rsidR="004D0983" w:rsidRPr="004662F2">
        <w:rPr>
          <w:rFonts w:asciiTheme="minorEastAsia" w:hAnsiTheme="minorEastAsia" w:hint="eastAsia"/>
          <w:b/>
          <w:sz w:val="22"/>
          <w:szCs w:val="24"/>
        </w:rPr>
        <w:t>／</w:t>
      </w:r>
      <w:r w:rsidR="00AA2317">
        <w:rPr>
          <w:rFonts w:asciiTheme="minorEastAsia" w:hAnsiTheme="minorEastAsia" w:hint="eastAsia"/>
          <w:b/>
          <w:sz w:val="22"/>
          <w:szCs w:val="24"/>
        </w:rPr>
        <w:t>21</w:t>
      </w:r>
      <w:r w:rsidR="004D0983" w:rsidRPr="004662F2">
        <w:rPr>
          <w:rFonts w:asciiTheme="minorEastAsia" w:hAnsiTheme="minorEastAsia" w:hint="eastAsia"/>
          <w:b/>
          <w:sz w:val="22"/>
          <w:szCs w:val="24"/>
        </w:rPr>
        <w:t>歲</w:t>
      </w:r>
    </w:p>
    <w:p w:rsidR="004D0983" w:rsidRPr="004D0983" w:rsidRDefault="004D0983" w:rsidP="004D0983">
      <w:pPr>
        <w:rPr>
          <w:rFonts w:asciiTheme="minorEastAsia" w:hAnsiTheme="minorEastAsia"/>
          <w:b/>
          <w:sz w:val="22"/>
          <w:szCs w:val="24"/>
        </w:rPr>
      </w:pPr>
      <w:r w:rsidRPr="004662F2">
        <w:rPr>
          <w:rFonts w:asciiTheme="minorEastAsia" w:hAnsiTheme="minorEastAsia" w:hint="eastAsia"/>
          <w:b/>
          <w:sz w:val="22"/>
          <w:szCs w:val="24"/>
        </w:rPr>
        <w:t>疾病名稱</w:t>
      </w:r>
      <w:r w:rsidRPr="004D0983">
        <w:rPr>
          <w:rFonts w:asciiTheme="minorEastAsia" w:hAnsiTheme="minorEastAsia" w:hint="eastAsia"/>
          <w:b/>
          <w:sz w:val="22"/>
        </w:rPr>
        <w:t>：</w:t>
      </w:r>
      <w:proofErr w:type="gramStart"/>
      <w:r w:rsidRPr="004D0983">
        <w:rPr>
          <w:b/>
          <w:sz w:val="22"/>
        </w:rPr>
        <w:t>法布瑞</w:t>
      </w:r>
      <w:proofErr w:type="gramEnd"/>
      <w:r w:rsidRPr="004D0983">
        <w:rPr>
          <w:b/>
          <w:sz w:val="22"/>
        </w:rPr>
        <w:t>氏症</w:t>
      </w:r>
    </w:p>
    <w:p w:rsidR="004D0983" w:rsidRDefault="00AA2317" w:rsidP="004D0983">
      <w:pPr>
        <w:pBdr>
          <w:bottom w:val="double" w:sz="6" w:space="1" w:color="auto"/>
        </w:pBdr>
        <w:rPr>
          <w:rFonts w:asciiTheme="minorEastAsia" w:hAnsiTheme="minorEastAsia" w:hint="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獎項：罕病子女</w:t>
      </w:r>
      <w:r w:rsidR="004D0983" w:rsidRPr="004662F2">
        <w:rPr>
          <w:rFonts w:asciiTheme="minorEastAsia" w:hAnsiTheme="minorEastAsia" w:hint="eastAsia"/>
          <w:b/>
          <w:sz w:val="22"/>
          <w:szCs w:val="24"/>
        </w:rPr>
        <w:t>獎學金</w:t>
      </w:r>
    </w:p>
    <w:p w:rsidR="002676AB" w:rsidRDefault="002676AB" w:rsidP="004D0983">
      <w:pPr>
        <w:pBdr>
          <w:bottom w:val="double" w:sz="6" w:space="1" w:color="auto"/>
        </w:pBdr>
        <w:rPr>
          <w:rFonts w:asciiTheme="minorEastAsia" w:hAnsiTheme="minorEastAsia" w:hint="eastAsia"/>
          <w:b/>
          <w:sz w:val="22"/>
          <w:szCs w:val="24"/>
        </w:rPr>
      </w:pPr>
    </w:p>
    <w:p w:rsidR="002676AB" w:rsidRDefault="002676AB" w:rsidP="004D0983">
      <w:pPr>
        <w:pBdr>
          <w:bottom w:val="double" w:sz="6" w:space="1" w:color="auto"/>
        </w:pBdr>
        <w:rPr>
          <w:rFonts w:asciiTheme="minorEastAsia" w:hAnsiTheme="minorEastAsia"/>
          <w:b/>
          <w:sz w:val="22"/>
          <w:szCs w:val="24"/>
        </w:rPr>
      </w:pPr>
    </w:p>
    <w:p w:rsidR="007B1B91" w:rsidRPr="00821128" w:rsidRDefault="007B1B91"/>
    <w:p w:rsidR="00FF4156" w:rsidRDefault="007B1B91">
      <w:r>
        <w:t xml:space="preserve">    </w:t>
      </w:r>
      <w:r w:rsidR="002D72C1">
        <w:t>林鈺城一直都不知道自己偶發的疼痛究竟是怎麼回事，</w:t>
      </w:r>
      <w:r w:rsidR="00FF4156">
        <w:t>只要體溫</w:t>
      </w:r>
      <w:proofErr w:type="gramStart"/>
      <w:r w:rsidR="00FF4156">
        <w:t>一</w:t>
      </w:r>
      <w:proofErr w:type="gramEnd"/>
      <w:r w:rsidR="00FF4156">
        <w:t>升高，手腳就會異常的</w:t>
      </w:r>
      <w:proofErr w:type="gramStart"/>
      <w:r w:rsidR="00FF4156">
        <w:t>疼痛，</w:t>
      </w:r>
      <w:proofErr w:type="gramEnd"/>
      <w:r w:rsidR="00FF4156">
        <w:t>甚至在跑跳的過程中，比一般小孩更容易覺得喘，他曾為此就診，醫生檢查不出病因，母親的姊姊知道這個狀況，告訴他自己也是如此，「大概是神經發炎吧！」阿姨這麼說。</w:t>
      </w:r>
    </w:p>
    <w:p w:rsidR="002D72C1" w:rsidRDefault="00FF4156">
      <w:r>
        <w:rPr>
          <w:rFonts w:hint="eastAsia"/>
        </w:rPr>
        <w:t xml:space="preserve">    </w:t>
      </w:r>
      <w:r w:rsidR="002D72C1">
        <w:t>直到國二那年，</w:t>
      </w:r>
      <w:r>
        <w:t>他</w:t>
      </w:r>
      <w:r w:rsidR="002D72C1">
        <w:t>才終於知道原來這一切都是來自於罕見疾病</w:t>
      </w:r>
      <w:proofErr w:type="gramStart"/>
      <w:r w:rsidR="002D72C1">
        <w:t>——</w:t>
      </w:r>
      <w:r w:rsidR="002D72C1">
        <w:t>法布</w:t>
      </w:r>
      <w:proofErr w:type="gramEnd"/>
      <w:r w:rsidR="002D72C1">
        <w:t>瑞氏症。</w:t>
      </w:r>
    </w:p>
    <w:p w:rsidR="007B1B91" w:rsidRPr="002D72C1" w:rsidRDefault="002D72C1">
      <w:r>
        <w:rPr>
          <w:rFonts w:hint="eastAsia"/>
        </w:rPr>
        <w:t xml:space="preserve">    </w:t>
      </w:r>
      <w:r>
        <w:t>之所以會進行檢查，其實非常的間接。由於</w:t>
      </w:r>
      <w:r w:rsidR="007B1B91">
        <w:t>母親一直都有心臟肥大的現象，然而輾轉各院，卻都查不出原因，</w:t>
      </w:r>
      <w:proofErr w:type="gramStart"/>
      <w:r w:rsidR="007B1B91">
        <w:t>一</w:t>
      </w:r>
      <w:proofErr w:type="gramEnd"/>
      <w:r w:rsidR="00CF15C5">
        <w:t>直到林鈺城國二那年，才終於在</w:t>
      </w:r>
      <w:proofErr w:type="gramStart"/>
      <w:r w:rsidR="00FB55B5" w:rsidRPr="00FB55B5">
        <w:t>臺</w:t>
      </w:r>
      <w:proofErr w:type="gramEnd"/>
      <w:r w:rsidR="00FB55B5" w:rsidRPr="00FB55B5">
        <w:t>北榮總</w:t>
      </w:r>
      <w:r w:rsidR="00FB55B5" w:rsidRPr="00FB55B5">
        <w:rPr>
          <w:rFonts w:hint="eastAsia"/>
        </w:rPr>
        <w:t>兒童遺傳代謝科牛道明醫生的</w:t>
      </w:r>
      <w:r w:rsidR="00FB55B5" w:rsidRPr="00FB55B5">
        <w:t>檢驗下，</w:t>
      </w:r>
      <w:r w:rsidR="00CF15C5">
        <w:t>確診</w:t>
      </w:r>
      <w:proofErr w:type="gramStart"/>
      <w:r w:rsidR="00CF15C5">
        <w:t>為</w:t>
      </w:r>
      <w:r>
        <w:t>法布瑞</w:t>
      </w:r>
      <w:proofErr w:type="gramEnd"/>
      <w:r>
        <w:t>氏症。</w:t>
      </w:r>
    </w:p>
    <w:p w:rsidR="007B1B91" w:rsidRDefault="007B1B91">
      <w:r>
        <w:rPr>
          <w:rFonts w:hint="eastAsia"/>
        </w:rPr>
        <w:t xml:space="preserve">    </w:t>
      </w:r>
      <w:proofErr w:type="gramStart"/>
      <w:r>
        <w:t>法布瑞氏症會造成</w:t>
      </w:r>
      <w:proofErr w:type="gramEnd"/>
      <w:r>
        <w:t>腎臟、心臟與腦血管的併發症狀，也可</w:t>
      </w:r>
      <w:r w:rsidR="00CF15C5">
        <w:t>能引發周邊神經病變，使得手腳會突如其來的</w:t>
      </w:r>
      <w:proofErr w:type="gramStart"/>
      <w:r w:rsidR="00CF15C5">
        <w:t>疼痛，</w:t>
      </w:r>
      <w:proofErr w:type="gramEnd"/>
      <w:r w:rsidR="00CF15C5">
        <w:t>而這種疾病亦是</w:t>
      </w:r>
      <w:r>
        <w:t>種遺傳疾病，因此在母親確診之後，</w:t>
      </w:r>
      <w:proofErr w:type="gramStart"/>
      <w:r>
        <w:t>鈺</w:t>
      </w:r>
      <w:proofErr w:type="gramEnd"/>
      <w:r>
        <w:t>城以及姊姊也接受了一連串的檢查，</w:t>
      </w:r>
      <w:r w:rsidR="00CF15C5">
        <w:t>包括：心臟超音波、心電圖、酵素活性和基因篩檢</w:t>
      </w:r>
      <w:r>
        <w:t>。</w:t>
      </w:r>
    </w:p>
    <w:p w:rsidR="007B1B91" w:rsidRDefault="007B1B91">
      <w:r>
        <w:rPr>
          <w:rFonts w:hint="eastAsia"/>
        </w:rPr>
        <w:t xml:space="preserve">    </w:t>
      </w:r>
      <w:r w:rsidR="0079567D">
        <w:rPr>
          <w:rFonts w:hint="eastAsia"/>
        </w:rPr>
        <w:t>從小到大不明的病</w:t>
      </w:r>
      <w:r>
        <w:rPr>
          <w:rFonts w:hint="eastAsia"/>
        </w:rPr>
        <w:t>因終於找到解答，</w:t>
      </w:r>
      <w:r w:rsidR="00CF15C5">
        <w:rPr>
          <w:rFonts w:hint="eastAsia"/>
        </w:rPr>
        <w:t>林鈺城</w:t>
      </w:r>
      <w:proofErr w:type="gramStart"/>
      <w:r w:rsidR="00CF15C5">
        <w:rPr>
          <w:rFonts w:hint="eastAsia"/>
        </w:rPr>
        <w:t>不</w:t>
      </w:r>
      <w:proofErr w:type="gramEnd"/>
      <w:r w:rsidR="00CF15C5">
        <w:rPr>
          <w:rFonts w:hint="eastAsia"/>
        </w:rPr>
        <w:t>因此絕望，反而豁然開朗，正向接受</w:t>
      </w:r>
      <w:r>
        <w:rPr>
          <w:rFonts w:hint="eastAsia"/>
        </w:rPr>
        <w:t>酵素補充療法</w:t>
      </w:r>
      <w:r w:rsidR="007B34C9">
        <w:rPr>
          <w:rFonts w:hint="eastAsia"/>
        </w:rPr>
        <w:t>以</w:t>
      </w:r>
      <w:r>
        <w:rPr>
          <w:rFonts w:hint="eastAsia"/>
        </w:rPr>
        <w:t>緩解病情。即使他的身體有著病</w:t>
      </w:r>
      <w:r w:rsidR="00CF15C5">
        <w:rPr>
          <w:rFonts w:hint="eastAsia"/>
        </w:rPr>
        <w:t>魔相伴，</w:t>
      </w:r>
      <w:proofErr w:type="gramStart"/>
      <w:r w:rsidR="002D72C1">
        <w:rPr>
          <w:rFonts w:hint="eastAsia"/>
        </w:rPr>
        <w:t>鈺</w:t>
      </w:r>
      <w:proofErr w:type="gramEnd"/>
      <w:r w:rsidR="002D72C1">
        <w:rPr>
          <w:rFonts w:hint="eastAsia"/>
        </w:rPr>
        <w:t>城並不</w:t>
      </w:r>
      <w:r w:rsidR="00CF15C5">
        <w:rPr>
          <w:rFonts w:hint="eastAsia"/>
        </w:rPr>
        <w:t>因此</w:t>
      </w:r>
      <w:r w:rsidR="002D72C1">
        <w:rPr>
          <w:rFonts w:hint="eastAsia"/>
        </w:rPr>
        <w:t>怨天尤人，不僅面對疾病與之共處，也因為每兩</w:t>
      </w:r>
      <w:proofErr w:type="gramStart"/>
      <w:r w:rsidR="002D72C1">
        <w:rPr>
          <w:rFonts w:hint="eastAsia"/>
        </w:rPr>
        <w:t>週</w:t>
      </w:r>
      <w:proofErr w:type="gramEnd"/>
      <w:r w:rsidR="002D72C1">
        <w:rPr>
          <w:rFonts w:hint="eastAsia"/>
        </w:rPr>
        <w:t>都要到</w:t>
      </w:r>
      <w:r w:rsidR="00CF15C5">
        <w:rPr>
          <w:rFonts w:hint="eastAsia"/>
        </w:rPr>
        <w:t>醫院接受治療，進而對</w:t>
      </w:r>
      <w:r>
        <w:rPr>
          <w:rFonts w:hint="eastAsia"/>
        </w:rPr>
        <w:t>醫學產生</w:t>
      </w:r>
      <w:r w:rsidR="00CF15C5">
        <w:rPr>
          <w:rFonts w:hint="eastAsia"/>
        </w:rPr>
        <w:t>了高度</w:t>
      </w:r>
      <w:r>
        <w:rPr>
          <w:rFonts w:hint="eastAsia"/>
        </w:rPr>
        <w:t>興趣，</w:t>
      </w:r>
      <w:r w:rsidR="00FF4156">
        <w:rPr>
          <w:rFonts w:hint="eastAsia"/>
        </w:rPr>
        <w:t>高二那年他</w:t>
      </w:r>
      <w:r w:rsidR="00CF15C5">
        <w:rPr>
          <w:rFonts w:hint="eastAsia"/>
        </w:rPr>
        <w:t>更立定志向，要往遺傳醫學的領域前進</w:t>
      </w:r>
      <w:r w:rsidR="00C52ADE" w:rsidRPr="00C52ADE">
        <w:rPr>
          <w:rFonts w:hint="eastAsia"/>
        </w:rPr>
        <w:t>，</w:t>
      </w:r>
      <w:r w:rsidR="00C52ADE">
        <w:rPr>
          <w:rFonts w:hint="eastAsia"/>
        </w:rPr>
        <w:t>之後也</w:t>
      </w:r>
      <w:r w:rsidR="00FF4156">
        <w:rPr>
          <w:rFonts w:hint="eastAsia"/>
        </w:rPr>
        <w:t>順利</w:t>
      </w:r>
      <w:r>
        <w:rPr>
          <w:rFonts w:hint="eastAsia"/>
        </w:rPr>
        <w:t>進入了輔仁大學生命科學系。</w:t>
      </w:r>
    </w:p>
    <w:p w:rsidR="00FF4156" w:rsidRDefault="007B1B91">
      <w:r>
        <w:rPr>
          <w:rFonts w:hint="eastAsia"/>
        </w:rPr>
        <w:t xml:space="preserve">    </w:t>
      </w:r>
      <w:r w:rsidR="00C52ADE">
        <w:rPr>
          <w:rFonts w:hint="eastAsia"/>
        </w:rPr>
        <w:t>他積極地</w:t>
      </w:r>
      <w:r>
        <w:rPr>
          <w:rFonts w:hint="eastAsia"/>
        </w:rPr>
        <w:t>透過學科瞭解有關基因遺傳、酵素學以及</w:t>
      </w:r>
      <w:r w:rsidR="00913936">
        <w:rPr>
          <w:rFonts w:hint="eastAsia"/>
        </w:rPr>
        <w:t>生物</w:t>
      </w:r>
      <w:r w:rsidR="00FB55B5">
        <w:rPr>
          <w:rFonts w:hint="eastAsia"/>
        </w:rPr>
        <w:t>化學</w:t>
      </w:r>
      <w:r w:rsidR="00913936">
        <w:rPr>
          <w:rFonts w:hint="eastAsia"/>
        </w:rPr>
        <w:t>的知識，更在大三那年轉學</w:t>
      </w:r>
      <w:r w:rsidR="00264843">
        <w:rPr>
          <w:rFonts w:hint="eastAsia"/>
        </w:rPr>
        <w:t>至長庚大學生技系，為將來進攻研究所做好準備。</w:t>
      </w:r>
      <w:r w:rsidR="00C52ADE">
        <w:rPr>
          <w:rFonts w:hint="eastAsia"/>
        </w:rPr>
        <w:t>他期待能更接近罕見疾病的檢驗與治療領域之餘，</w:t>
      </w:r>
      <w:r w:rsidR="00913936">
        <w:rPr>
          <w:rFonts w:hint="eastAsia"/>
        </w:rPr>
        <w:t>還加入</w:t>
      </w:r>
      <w:proofErr w:type="gramStart"/>
      <w:r w:rsidR="002D72C1">
        <w:rPr>
          <w:rFonts w:hint="eastAsia"/>
        </w:rPr>
        <w:t>臺</w:t>
      </w:r>
      <w:proofErr w:type="gramEnd"/>
      <w:r w:rsidR="002D72C1">
        <w:rPr>
          <w:rFonts w:hint="eastAsia"/>
        </w:rPr>
        <w:t>北榮總遺傳諮詢中心</w:t>
      </w:r>
      <w:r w:rsidR="00913936">
        <w:rPr>
          <w:rFonts w:hint="eastAsia"/>
        </w:rPr>
        <w:t>實驗室學習檢驗技術以及遺傳學的知識，</w:t>
      </w:r>
      <w:r w:rsidR="002D72C1">
        <w:rPr>
          <w:rFonts w:hint="eastAsia"/>
        </w:rPr>
        <w:t>為此每週</w:t>
      </w:r>
      <w:r w:rsidR="00C52ADE">
        <w:rPr>
          <w:rFonts w:hint="eastAsia"/>
        </w:rPr>
        <w:t>要</w:t>
      </w:r>
      <w:r w:rsidR="002D72C1">
        <w:rPr>
          <w:rFonts w:hint="eastAsia"/>
        </w:rPr>
        <w:t>從桃園到</w:t>
      </w:r>
      <w:proofErr w:type="gramStart"/>
      <w:r w:rsidR="002D72C1">
        <w:rPr>
          <w:rFonts w:hint="eastAsia"/>
        </w:rPr>
        <w:t>臺</w:t>
      </w:r>
      <w:proofErr w:type="gramEnd"/>
      <w:r w:rsidR="002D72C1">
        <w:rPr>
          <w:rFonts w:hint="eastAsia"/>
        </w:rPr>
        <w:t>北，面對</w:t>
      </w:r>
      <w:r w:rsidR="00C52ADE">
        <w:rPr>
          <w:rFonts w:hint="eastAsia"/>
        </w:rPr>
        <w:t>這樣的舟車勞頓，他覺得</w:t>
      </w:r>
      <w:r w:rsidR="002D72C1">
        <w:rPr>
          <w:rFonts w:hint="eastAsia"/>
        </w:rPr>
        <w:t>很值得，並在此</w:t>
      </w:r>
      <w:r w:rsidR="00FB55B5">
        <w:rPr>
          <w:rFonts w:hint="eastAsia"/>
        </w:rPr>
        <w:t>參與相關實驗</w:t>
      </w:r>
      <w:r w:rsidR="002D72C1">
        <w:rPr>
          <w:rFonts w:hint="eastAsia"/>
        </w:rPr>
        <w:t>，</w:t>
      </w:r>
      <w:r w:rsidR="00FF4156">
        <w:rPr>
          <w:rFonts w:hint="eastAsia"/>
        </w:rPr>
        <w:t>期待</w:t>
      </w:r>
      <w:proofErr w:type="gramStart"/>
      <w:r w:rsidR="00FF4156">
        <w:rPr>
          <w:rFonts w:hint="eastAsia"/>
        </w:rPr>
        <w:t>能對罕病</w:t>
      </w:r>
      <w:proofErr w:type="gramEnd"/>
      <w:r w:rsidR="00FF4156">
        <w:rPr>
          <w:rFonts w:hint="eastAsia"/>
        </w:rPr>
        <w:t>有所貢獻。</w:t>
      </w:r>
    </w:p>
    <w:p w:rsidR="00FF4156" w:rsidRDefault="00FF4156">
      <w:r>
        <w:rPr>
          <w:rFonts w:hint="eastAsia"/>
        </w:rPr>
        <w:t xml:space="preserve">    </w:t>
      </w:r>
      <w:r>
        <w:rPr>
          <w:rFonts w:hint="eastAsia"/>
        </w:rPr>
        <w:t>「現在罕病相關醫學比以前進步很多。」林鈺城表示罕病領域的研究並不輕鬆，而且在研究方法上有所侷限，目前醫療方式也僅能減緩而非治癒，但他並不灰心，「我的期待，是做到避免罕見疾病的遺傳。」</w:t>
      </w:r>
    </w:p>
    <w:p w:rsidR="007B1B91" w:rsidRDefault="00FF4156">
      <w:r>
        <w:rPr>
          <w:rFonts w:hint="eastAsia"/>
        </w:rPr>
        <w:t xml:space="preserve">    </w:t>
      </w:r>
      <w:r>
        <w:rPr>
          <w:rFonts w:hint="eastAsia"/>
        </w:rPr>
        <w:t>他</w:t>
      </w:r>
      <w:r w:rsidR="00913936">
        <w:rPr>
          <w:rFonts w:hint="eastAsia"/>
        </w:rPr>
        <w:t>期待</w:t>
      </w:r>
      <w:r w:rsidR="002D72C1">
        <w:rPr>
          <w:rFonts w:hint="eastAsia"/>
        </w:rPr>
        <w:t>自己</w:t>
      </w:r>
      <w:r w:rsidR="00120419">
        <w:rPr>
          <w:rFonts w:hint="eastAsia"/>
        </w:rPr>
        <w:t>未來能成為一名罕見遺傳疾病的專家，不僅能幫助自己與家人，更希望能造福其他的罕病患者。</w:t>
      </w:r>
    </w:p>
    <w:sectPr w:rsidR="007B1B91" w:rsidSect="00267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A8" w:rsidRDefault="00983EA8" w:rsidP="004D0983">
      <w:pPr>
        <w:spacing w:line="240" w:lineRule="auto"/>
      </w:pPr>
      <w:r>
        <w:separator/>
      </w:r>
    </w:p>
  </w:endnote>
  <w:endnote w:type="continuationSeparator" w:id="0">
    <w:p w:rsidR="00983EA8" w:rsidRDefault="00983EA8" w:rsidP="004D0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A8" w:rsidRDefault="00983EA8" w:rsidP="004D0983">
      <w:pPr>
        <w:spacing w:line="240" w:lineRule="auto"/>
      </w:pPr>
      <w:r>
        <w:separator/>
      </w:r>
    </w:p>
  </w:footnote>
  <w:footnote w:type="continuationSeparator" w:id="0">
    <w:p w:rsidR="00983EA8" w:rsidRDefault="00983EA8" w:rsidP="004D09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FB"/>
    <w:rsid w:val="00120419"/>
    <w:rsid w:val="001B44B8"/>
    <w:rsid w:val="00264843"/>
    <w:rsid w:val="002676AB"/>
    <w:rsid w:val="002D72C1"/>
    <w:rsid w:val="003405A3"/>
    <w:rsid w:val="003A38F7"/>
    <w:rsid w:val="004D0983"/>
    <w:rsid w:val="005547FB"/>
    <w:rsid w:val="0079567D"/>
    <w:rsid w:val="007B1B91"/>
    <w:rsid w:val="007B34C9"/>
    <w:rsid w:val="00821128"/>
    <w:rsid w:val="00913936"/>
    <w:rsid w:val="00983EA8"/>
    <w:rsid w:val="00AA2317"/>
    <w:rsid w:val="00BC75E1"/>
    <w:rsid w:val="00C52ADE"/>
    <w:rsid w:val="00CF15C5"/>
    <w:rsid w:val="00E61AA7"/>
    <w:rsid w:val="00FB55B5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B91"/>
  </w:style>
  <w:style w:type="paragraph" w:styleId="a3">
    <w:name w:val="header"/>
    <w:basedOn w:val="a"/>
    <w:link w:val="a4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B91"/>
  </w:style>
  <w:style w:type="paragraph" w:styleId="a3">
    <w:name w:val="header"/>
    <w:basedOn w:val="a"/>
    <w:link w:val="a4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凃心怡@活動公關組</dc:creator>
  <cp:keywords/>
  <dc:description/>
  <cp:lastModifiedBy>葉韋均@活動公關組</cp:lastModifiedBy>
  <cp:revision>17</cp:revision>
  <dcterms:created xsi:type="dcterms:W3CDTF">2016-11-04T03:44:00Z</dcterms:created>
  <dcterms:modified xsi:type="dcterms:W3CDTF">2016-11-18T08:31:00Z</dcterms:modified>
</cp:coreProperties>
</file>