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38" w:rsidRPr="009C4C38" w:rsidRDefault="00CF7A75" w:rsidP="009C4C38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2895550</wp:posOffset>
            </wp:positionH>
            <wp:positionV relativeFrom="paragraph">
              <wp:posOffset>-321996</wp:posOffset>
            </wp:positionV>
            <wp:extent cx="2165299" cy="1624105"/>
            <wp:effectExtent l="0" t="0" r="698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9077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299" cy="162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C38" w:rsidRPr="009C4C38">
        <w:rPr>
          <w:rFonts w:asciiTheme="minorEastAsia" w:hAnsiTheme="minorEastAsia" w:hint="eastAsia"/>
          <w:b/>
          <w:szCs w:val="24"/>
        </w:rPr>
        <w:t>【只要</w:t>
      </w:r>
      <w:r w:rsidR="009172AC">
        <w:rPr>
          <w:rFonts w:asciiTheme="minorEastAsia" w:hAnsiTheme="minorEastAsia" w:hint="eastAsia"/>
          <w:b/>
          <w:szCs w:val="24"/>
        </w:rPr>
        <w:t>持續</w:t>
      </w:r>
      <w:r w:rsidR="009C4C38" w:rsidRPr="009C4C38">
        <w:rPr>
          <w:rFonts w:asciiTheme="minorEastAsia" w:hAnsiTheme="minorEastAsia" w:hint="eastAsia"/>
          <w:b/>
          <w:szCs w:val="24"/>
        </w:rPr>
        <w:t>努力，我就能跟別人一樣】</w:t>
      </w:r>
    </w:p>
    <w:p w:rsidR="009C4C38" w:rsidRDefault="009C4C38" w:rsidP="009C4C38">
      <w:pPr>
        <w:rPr>
          <w:b/>
        </w:rPr>
      </w:pPr>
    </w:p>
    <w:p w:rsidR="009C4C38" w:rsidRDefault="009C4C38" w:rsidP="009C4C38">
      <w:pPr>
        <w:rPr>
          <w:b/>
        </w:rPr>
      </w:pPr>
      <w:r>
        <w:rPr>
          <w:rFonts w:hint="eastAsia"/>
          <w:b/>
        </w:rPr>
        <w:t>姓名：徐</w:t>
      </w:r>
      <w:proofErr w:type="gramStart"/>
      <w:r>
        <w:rPr>
          <w:rFonts w:hint="eastAsia"/>
          <w:b/>
        </w:rPr>
        <w:t>苡瑄</w:t>
      </w:r>
      <w:proofErr w:type="gramEnd"/>
      <w:r>
        <w:rPr>
          <w:rFonts w:hint="eastAsia"/>
          <w:b/>
        </w:rPr>
        <w:t>／</w:t>
      </w:r>
      <w:r>
        <w:rPr>
          <w:rFonts w:hint="eastAsia"/>
          <w:b/>
        </w:rPr>
        <w:t>11</w:t>
      </w:r>
      <w:r>
        <w:rPr>
          <w:rFonts w:hint="eastAsia"/>
          <w:b/>
        </w:rPr>
        <w:t>歲</w:t>
      </w:r>
    </w:p>
    <w:p w:rsidR="009C4C38" w:rsidRPr="0034164C" w:rsidRDefault="009C4C38" w:rsidP="009C4C38">
      <w:pPr>
        <w:rPr>
          <w:b/>
        </w:rPr>
      </w:pPr>
      <w:r>
        <w:rPr>
          <w:rFonts w:hint="eastAsia"/>
          <w:b/>
        </w:rPr>
        <w:t>獎項：傑出才藝獎</w:t>
      </w:r>
    </w:p>
    <w:p w:rsidR="009C4C38" w:rsidRDefault="009C4C38" w:rsidP="009C4C38">
      <w:pPr>
        <w:pBdr>
          <w:bottom w:val="double" w:sz="6" w:space="1" w:color="auto"/>
        </w:pBdr>
        <w:rPr>
          <w:rFonts w:asciiTheme="majorEastAsia" w:eastAsiaTheme="majorEastAsia" w:hAnsiTheme="majorEastAsia" w:cs="Arial"/>
          <w:b/>
          <w:szCs w:val="24"/>
        </w:rPr>
      </w:pPr>
      <w:r>
        <w:rPr>
          <w:rFonts w:hint="eastAsia"/>
          <w:b/>
          <w:szCs w:val="24"/>
        </w:rPr>
        <w:t>疾病名稱：</w:t>
      </w:r>
      <w:r w:rsidR="003F5591">
        <w:rPr>
          <w:rFonts w:asciiTheme="majorEastAsia" w:eastAsiaTheme="majorEastAsia" w:hAnsiTheme="majorEastAsia" w:cs="Arial"/>
          <w:b/>
          <w:szCs w:val="24"/>
        </w:rPr>
        <w:t>性聯</w:t>
      </w:r>
      <w:bookmarkStart w:id="0" w:name="_GoBack"/>
      <w:bookmarkEnd w:id="0"/>
      <w:r w:rsidR="005F6940" w:rsidRPr="005F6940">
        <w:rPr>
          <w:rFonts w:asciiTheme="majorEastAsia" w:eastAsiaTheme="majorEastAsia" w:hAnsiTheme="majorEastAsia" w:cs="Arial"/>
          <w:b/>
          <w:szCs w:val="24"/>
        </w:rPr>
        <w:t>遺傳型低磷酸鹽佝僂症</w:t>
      </w:r>
    </w:p>
    <w:p w:rsidR="005F6940" w:rsidRPr="00B7161F" w:rsidRDefault="005F6940" w:rsidP="009C4C38">
      <w:pPr>
        <w:pBdr>
          <w:bottom w:val="double" w:sz="6" w:space="1" w:color="auto"/>
        </w:pBdr>
        <w:rPr>
          <w:b/>
          <w:szCs w:val="24"/>
        </w:rPr>
      </w:pPr>
    </w:p>
    <w:p w:rsidR="00CA745B" w:rsidRPr="006B3DEA" w:rsidRDefault="00CA745B" w:rsidP="00F20B71">
      <w:pPr>
        <w:spacing w:line="400" w:lineRule="exact"/>
        <w:jc w:val="both"/>
        <w:rPr>
          <w:sz w:val="22"/>
        </w:rPr>
      </w:pPr>
    </w:p>
    <w:p w:rsidR="00CA745B" w:rsidRPr="006B3DEA" w:rsidRDefault="009172AC" w:rsidP="00F20B71">
      <w:pPr>
        <w:spacing w:line="400" w:lineRule="exact"/>
        <w:jc w:val="both"/>
        <w:rPr>
          <w:sz w:val="22"/>
        </w:rPr>
      </w:pPr>
      <w:r>
        <w:rPr>
          <w:rFonts w:hint="eastAsia"/>
          <w:sz w:val="22"/>
        </w:rPr>
        <w:t>「你的女兒心臟有問題，必需要馬上住進加護病房。」</w:t>
      </w:r>
      <w:r w:rsidR="00F20B71" w:rsidRPr="006B3DEA">
        <w:rPr>
          <w:rFonts w:hint="eastAsia"/>
          <w:sz w:val="22"/>
        </w:rPr>
        <w:t>才剛生下她與先生都很期待的</w:t>
      </w:r>
      <w:r>
        <w:rPr>
          <w:rFonts w:hint="eastAsia"/>
          <w:sz w:val="22"/>
        </w:rPr>
        <w:t>第一個孩子</w:t>
      </w:r>
      <w:proofErr w:type="gramStart"/>
      <w:r>
        <w:rPr>
          <w:rFonts w:hint="eastAsia"/>
          <w:sz w:val="22"/>
        </w:rPr>
        <w:t>——</w:t>
      </w:r>
      <w:r w:rsidRPr="009172AC">
        <w:rPr>
          <w:rFonts w:hint="eastAsia"/>
          <w:sz w:val="22"/>
        </w:rPr>
        <w:t>瑄</w:t>
      </w:r>
      <w:r>
        <w:rPr>
          <w:rFonts w:hint="eastAsia"/>
          <w:sz w:val="22"/>
        </w:rPr>
        <w:t>瑄</w:t>
      </w:r>
      <w:proofErr w:type="gramEnd"/>
      <w:r>
        <w:rPr>
          <w:rFonts w:hint="eastAsia"/>
          <w:sz w:val="22"/>
        </w:rPr>
        <w:t>，然而不過才幾分鐘，這句晴天霹靂的話語就傳入</w:t>
      </w:r>
      <w:proofErr w:type="gramStart"/>
      <w:r>
        <w:rPr>
          <w:rFonts w:hint="eastAsia"/>
          <w:sz w:val="22"/>
        </w:rPr>
        <w:t>瑄瑄</w:t>
      </w:r>
      <w:proofErr w:type="gramEnd"/>
      <w:r w:rsidR="00D63DCC">
        <w:rPr>
          <w:rFonts w:hint="eastAsia"/>
          <w:sz w:val="22"/>
        </w:rPr>
        <w:t>的耳裡。接著，她的女兒住進了小兒加護病房，檢查後發現她不僅心臟瓣膜缺損，還</w:t>
      </w:r>
      <w:proofErr w:type="gramStart"/>
      <w:r w:rsidR="00D63DCC">
        <w:rPr>
          <w:rFonts w:hint="eastAsia"/>
          <w:sz w:val="22"/>
        </w:rPr>
        <w:t>偕</w:t>
      </w:r>
      <w:r w:rsidR="00F20B71" w:rsidRPr="006B3DEA">
        <w:rPr>
          <w:rFonts w:hint="eastAsia"/>
          <w:sz w:val="22"/>
        </w:rPr>
        <w:t>著</w:t>
      </w:r>
      <w:proofErr w:type="gramEnd"/>
      <w:r w:rsidR="00F20B71" w:rsidRPr="006B3DEA">
        <w:rPr>
          <w:rFonts w:hint="eastAsia"/>
          <w:sz w:val="22"/>
        </w:rPr>
        <w:t>肺動脈狹窄的問題，檢查、手術、觀望，整整一個月後，才終於</w:t>
      </w:r>
      <w:r w:rsidR="00417991" w:rsidRPr="006B3DEA">
        <w:rPr>
          <w:rFonts w:hint="eastAsia"/>
          <w:sz w:val="22"/>
        </w:rPr>
        <w:t>在醫生的首肯下，把孩子</w:t>
      </w:r>
      <w:r w:rsidR="00F20B71" w:rsidRPr="006B3DEA">
        <w:rPr>
          <w:rFonts w:hint="eastAsia"/>
          <w:sz w:val="22"/>
        </w:rPr>
        <w:t>抱回家。</w:t>
      </w:r>
    </w:p>
    <w:p w:rsidR="00F20B71" w:rsidRPr="006B3DEA" w:rsidRDefault="00F20B71" w:rsidP="00F20B71">
      <w:pPr>
        <w:spacing w:line="400" w:lineRule="exact"/>
        <w:jc w:val="both"/>
        <w:rPr>
          <w:sz w:val="22"/>
        </w:rPr>
      </w:pPr>
    </w:p>
    <w:p w:rsidR="00C6210F" w:rsidRPr="006B3DEA" w:rsidRDefault="00F20B71" w:rsidP="00F20B71">
      <w:pPr>
        <w:spacing w:line="400" w:lineRule="exact"/>
        <w:jc w:val="both"/>
        <w:rPr>
          <w:sz w:val="22"/>
        </w:rPr>
      </w:pPr>
      <w:r w:rsidRPr="006B3DEA">
        <w:rPr>
          <w:sz w:val="22"/>
        </w:rPr>
        <w:t>除了持續回醫院追蹤心臟問題，</w:t>
      </w:r>
      <w:r w:rsidR="009172AC">
        <w:rPr>
          <w:sz w:val="22"/>
        </w:rPr>
        <w:t>爸媽原本覺得</w:t>
      </w:r>
      <w:r w:rsidRPr="006B3DEA">
        <w:rPr>
          <w:rFonts w:hint="eastAsia"/>
          <w:sz w:val="22"/>
        </w:rPr>
        <w:t>，</w:t>
      </w:r>
      <w:r w:rsidR="00C6210F" w:rsidRPr="006B3DEA">
        <w:rPr>
          <w:rFonts w:hint="eastAsia"/>
          <w:sz w:val="22"/>
        </w:rPr>
        <w:t>這孩子</w:t>
      </w:r>
      <w:r w:rsidR="00A01427">
        <w:rPr>
          <w:rFonts w:hint="eastAsia"/>
          <w:sz w:val="22"/>
        </w:rPr>
        <w:t>的</w:t>
      </w:r>
      <w:r w:rsidRPr="006B3DEA">
        <w:rPr>
          <w:rFonts w:hint="eastAsia"/>
          <w:sz w:val="22"/>
        </w:rPr>
        <w:t>磨難應該就到此為止了吧！孩子一天天的長大，他們看著她努力學會翻身、仰著頭往前匍匐爬行，到無畏的扶著</w:t>
      </w:r>
      <w:r w:rsidR="00A67EBF">
        <w:rPr>
          <w:rFonts w:hint="eastAsia"/>
          <w:sz w:val="22"/>
        </w:rPr>
        <w:t>支撐物站</w:t>
      </w:r>
      <w:r w:rsidR="00C6210F" w:rsidRPr="006B3DEA">
        <w:rPr>
          <w:rFonts w:hint="eastAsia"/>
          <w:sz w:val="22"/>
        </w:rPr>
        <w:t>起來，他們心想，這個勇敢的小女孩，沒有</w:t>
      </w:r>
      <w:r w:rsidR="009172AC">
        <w:rPr>
          <w:rFonts w:hint="eastAsia"/>
          <w:sz w:val="22"/>
        </w:rPr>
        <w:t>就從此一路平順</w:t>
      </w:r>
      <w:r w:rsidR="00C6210F" w:rsidRPr="006B3DEA">
        <w:rPr>
          <w:rFonts w:hint="eastAsia"/>
          <w:sz w:val="22"/>
        </w:rPr>
        <w:t>。但是他們想得太美好了。</w:t>
      </w:r>
    </w:p>
    <w:p w:rsidR="00C6210F" w:rsidRPr="006B3DEA" w:rsidRDefault="00C6210F" w:rsidP="00F20B71">
      <w:pPr>
        <w:spacing w:line="400" w:lineRule="exact"/>
        <w:jc w:val="both"/>
        <w:rPr>
          <w:sz w:val="22"/>
        </w:rPr>
      </w:pPr>
    </w:p>
    <w:p w:rsidR="00C6210F" w:rsidRPr="006B3DEA" w:rsidRDefault="00D612C1" w:rsidP="00F20B71">
      <w:pPr>
        <w:spacing w:line="400" w:lineRule="exact"/>
        <w:jc w:val="both"/>
        <w:rPr>
          <w:sz w:val="22"/>
        </w:rPr>
      </w:pPr>
      <w:r w:rsidRPr="006B3DEA">
        <w:rPr>
          <w:sz w:val="22"/>
        </w:rPr>
        <w:t>「孩子的腳好像愈來愈彎，狀況不對，帶她去醫院檢查一下。」看顧過家族裡那麼多的孩子，婆婆敏銳的眼光與經驗，都一再告訴她，</w:t>
      </w:r>
      <w:proofErr w:type="gramStart"/>
      <w:r w:rsidRPr="006B3DEA">
        <w:rPr>
          <w:sz w:val="22"/>
        </w:rPr>
        <w:t>苡瑄</w:t>
      </w:r>
      <w:proofErr w:type="gramEnd"/>
      <w:r w:rsidRPr="006B3DEA">
        <w:rPr>
          <w:sz w:val="22"/>
        </w:rPr>
        <w:t>雙腳的彎曲度，不只是</w:t>
      </w:r>
      <w:r w:rsidRPr="006B3DEA">
        <w:rPr>
          <w:sz w:val="22"/>
        </w:rPr>
        <w:t>O</w:t>
      </w:r>
      <w:r w:rsidRPr="006B3DEA">
        <w:rPr>
          <w:sz w:val="22"/>
        </w:rPr>
        <w:t>型腿而已。他們半信半疑的到醫院檢查，看了許多知名的骨科醫生，並在建議下穿了矯正鞋，一年過去了</w:t>
      </w:r>
      <w:r w:rsidR="00A67EBF">
        <w:rPr>
          <w:sz w:val="22"/>
        </w:rPr>
        <w:t>，</w:t>
      </w:r>
      <w:proofErr w:type="gramStart"/>
      <w:r w:rsidR="00A67EBF">
        <w:rPr>
          <w:sz w:val="22"/>
        </w:rPr>
        <w:t>苡瑄</w:t>
      </w:r>
      <w:proofErr w:type="gramEnd"/>
      <w:r w:rsidR="00A67EBF">
        <w:rPr>
          <w:sz w:val="22"/>
        </w:rPr>
        <w:t>兩歲，雙腳彎曲幅度達二十度以上，愈來愈嚴重。最後</w:t>
      </w:r>
      <w:r w:rsidR="005D5F6A">
        <w:rPr>
          <w:sz w:val="22"/>
        </w:rPr>
        <w:t>才在成大醫院遺傳科</w:t>
      </w:r>
      <w:r w:rsidRPr="006B3DEA">
        <w:rPr>
          <w:sz w:val="22"/>
        </w:rPr>
        <w:t>醫生的檢查下，確定罹患罕見疾病「性聯</w:t>
      </w:r>
      <w:r w:rsidR="00337180">
        <w:rPr>
          <w:rFonts w:hint="eastAsia"/>
          <w:sz w:val="22"/>
        </w:rPr>
        <w:t>遺</w:t>
      </w:r>
      <w:r w:rsidRPr="006B3DEA">
        <w:rPr>
          <w:sz w:val="22"/>
        </w:rPr>
        <w:t>傳型低磷酸鹽佝僂症」。</w:t>
      </w:r>
    </w:p>
    <w:p w:rsidR="004979AE" w:rsidRPr="006B3DEA" w:rsidRDefault="004979AE" w:rsidP="00F20B71">
      <w:pPr>
        <w:spacing w:line="400" w:lineRule="exact"/>
        <w:jc w:val="both"/>
        <w:rPr>
          <w:sz w:val="22"/>
        </w:rPr>
      </w:pPr>
    </w:p>
    <w:p w:rsidR="004979AE" w:rsidRDefault="006B3DEA" w:rsidP="00F20B71">
      <w:pPr>
        <w:spacing w:line="400" w:lineRule="exact"/>
        <w:jc w:val="both"/>
        <w:rPr>
          <w:rFonts w:asciiTheme="minorEastAsia" w:hAnsiTheme="minorEastAsia" w:cs="Arial"/>
          <w:sz w:val="22"/>
        </w:rPr>
      </w:pPr>
      <w:r w:rsidRPr="006B3DEA">
        <w:rPr>
          <w:rFonts w:asciiTheme="minorEastAsia" w:hAnsiTheme="minorEastAsia" w:cs="Arial" w:hint="eastAsia"/>
          <w:sz w:val="22"/>
        </w:rPr>
        <w:t>這是一個</w:t>
      </w:r>
      <w:r w:rsidRPr="006B3DEA">
        <w:rPr>
          <w:rFonts w:asciiTheme="minorEastAsia" w:hAnsiTheme="minorEastAsia" w:cs="Arial"/>
          <w:sz w:val="22"/>
        </w:rPr>
        <w:t>因為長期</w:t>
      </w:r>
      <w:proofErr w:type="gramStart"/>
      <w:r w:rsidRPr="006B3DEA">
        <w:rPr>
          <w:rFonts w:asciiTheme="minorEastAsia" w:hAnsiTheme="minorEastAsia" w:cs="Arial"/>
          <w:sz w:val="22"/>
        </w:rPr>
        <w:t>缺少磷而造成</w:t>
      </w:r>
      <w:proofErr w:type="gramEnd"/>
      <w:r w:rsidRPr="006B3DEA">
        <w:rPr>
          <w:rFonts w:asciiTheme="minorEastAsia" w:hAnsiTheme="minorEastAsia" w:cs="Arial"/>
          <w:sz w:val="22"/>
        </w:rPr>
        <w:t>肌肉衰弱及骨骼畸形發展的疾病</w:t>
      </w:r>
      <w:r w:rsidR="00A67EBF">
        <w:rPr>
          <w:rFonts w:asciiTheme="minorEastAsia" w:hAnsiTheme="minorEastAsia" w:cs="Arial"/>
          <w:sz w:val="22"/>
        </w:rPr>
        <w:t>，</w:t>
      </w:r>
      <w:r w:rsidR="005D5F6A">
        <w:rPr>
          <w:rFonts w:asciiTheme="minorEastAsia" w:hAnsiTheme="minorEastAsia" w:cs="Arial"/>
          <w:sz w:val="22"/>
        </w:rPr>
        <w:t>僅能靠藥物延緩病情，復健，沒用；根治，更</w:t>
      </w:r>
      <w:r w:rsidR="00A67EBF">
        <w:rPr>
          <w:rFonts w:asciiTheme="minorEastAsia" w:hAnsiTheme="minorEastAsia" w:cs="Arial"/>
          <w:sz w:val="22"/>
        </w:rPr>
        <w:t>是不可能</w:t>
      </w:r>
      <w:r w:rsidR="005D5F6A">
        <w:rPr>
          <w:rFonts w:asciiTheme="minorEastAsia" w:hAnsiTheme="minorEastAsia" w:cs="Arial"/>
          <w:sz w:val="22"/>
        </w:rPr>
        <w:t>。「</w:t>
      </w:r>
      <w:r w:rsidR="00A67EBF">
        <w:rPr>
          <w:rFonts w:asciiTheme="minorEastAsia" w:hAnsiTheme="minorEastAsia" w:cs="Arial"/>
          <w:sz w:val="22"/>
        </w:rPr>
        <w:t>她</w:t>
      </w:r>
      <w:r w:rsidR="005D5F6A">
        <w:rPr>
          <w:rFonts w:asciiTheme="minorEastAsia" w:hAnsiTheme="minorEastAsia" w:cs="Arial"/>
          <w:sz w:val="22"/>
        </w:rPr>
        <w:t>能走路，也能跑，就是比較慢，左右搖晃，像企鵝一樣。每到天氣變化的時候，腳還會痛。」</w:t>
      </w:r>
      <w:r w:rsidR="009172AC">
        <w:rPr>
          <w:rFonts w:asciiTheme="minorEastAsia" w:hAnsiTheme="minorEastAsia" w:cs="Arial"/>
          <w:sz w:val="22"/>
        </w:rPr>
        <w:t>媽媽</w:t>
      </w:r>
      <w:r w:rsidR="00DA3D9D">
        <w:rPr>
          <w:rFonts w:asciiTheme="minorEastAsia" w:hAnsiTheme="minorEastAsia" w:cs="Arial"/>
          <w:sz w:val="22"/>
        </w:rPr>
        <w:t>雖然不</w:t>
      </w:r>
      <w:proofErr w:type="gramStart"/>
      <w:r w:rsidR="00DA3D9D">
        <w:rPr>
          <w:rFonts w:asciiTheme="minorEastAsia" w:hAnsiTheme="minorEastAsia" w:cs="Arial"/>
          <w:sz w:val="22"/>
        </w:rPr>
        <w:t>捨</w:t>
      </w:r>
      <w:proofErr w:type="gramEnd"/>
      <w:r w:rsidR="00DA3D9D">
        <w:rPr>
          <w:rFonts w:asciiTheme="minorEastAsia" w:hAnsiTheme="minorEastAsia" w:cs="Arial"/>
          <w:sz w:val="22"/>
        </w:rPr>
        <w:t>，但是她也教會</w:t>
      </w:r>
      <w:proofErr w:type="gramStart"/>
      <w:r w:rsidR="00DA3D9D">
        <w:rPr>
          <w:rFonts w:asciiTheme="minorEastAsia" w:hAnsiTheme="minorEastAsia" w:cs="Arial"/>
          <w:sz w:val="22"/>
        </w:rPr>
        <w:t>苡瑄</w:t>
      </w:r>
      <w:proofErr w:type="gramEnd"/>
      <w:r w:rsidR="00DA3D9D">
        <w:rPr>
          <w:rFonts w:asciiTheme="minorEastAsia" w:hAnsiTheme="minorEastAsia" w:cs="Arial"/>
          <w:sz w:val="22"/>
        </w:rPr>
        <w:t>要學會堅強，「她算是很樂觀的小孩，同學笑她，她也能大而化之</w:t>
      </w:r>
      <w:r w:rsidR="00A67EBF">
        <w:rPr>
          <w:rFonts w:asciiTheme="minorEastAsia" w:hAnsiTheme="minorEastAsia" w:cs="Arial"/>
          <w:sz w:val="22"/>
        </w:rPr>
        <w:t>看待</w:t>
      </w:r>
      <w:r w:rsidR="00DA3D9D">
        <w:rPr>
          <w:rFonts w:asciiTheme="minorEastAsia" w:hAnsiTheme="minorEastAsia" w:cs="Arial"/>
          <w:sz w:val="22"/>
        </w:rPr>
        <w:t>。」</w:t>
      </w:r>
    </w:p>
    <w:p w:rsidR="00DA3D9D" w:rsidRDefault="00DA3D9D" w:rsidP="00F20B71">
      <w:pPr>
        <w:spacing w:line="400" w:lineRule="exact"/>
        <w:jc w:val="both"/>
        <w:rPr>
          <w:rFonts w:asciiTheme="minorEastAsia" w:hAnsiTheme="minorEastAsia" w:cs="Arial"/>
          <w:sz w:val="22"/>
        </w:rPr>
      </w:pPr>
    </w:p>
    <w:p w:rsidR="00B406F1" w:rsidRDefault="00A67EBF" w:rsidP="00F20B71">
      <w:pPr>
        <w:spacing w:line="400" w:lineRule="exact"/>
        <w:jc w:val="both"/>
        <w:rPr>
          <w:rFonts w:asciiTheme="minorEastAsia" w:hAnsiTheme="minorEastAsia" w:cs="Arial"/>
          <w:sz w:val="22"/>
        </w:rPr>
      </w:pPr>
      <w:r>
        <w:rPr>
          <w:rFonts w:asciiTheme="minorEastAsia" w:hAnsiTheme="minorEastAsia" w:cs="Arial" w:hint="eastAsia"/>
          <w:sz w:val="22"/>
        </w:rPr>
        <w:t>逢體育課的活動，考量孩子的狀況，</w:t>
      </w:r>
      <w:r w:rsidR="009172AC">
        <w:rPr>
          <w:rFonts w:asciiTheme="minorEastAsia" w:hAnsiTheme="minorEastAsia" w:cs="Arial" w:hint="eastAsia"/>
          <w:sz w:val="22"/>
        </w:rPr>
        <w:t>媽媽</w:t>
      </w:r>
      <w:r w:rsidR="00B406F1">
        <w:rPr>
          <w:rFonts w:asciiTheme="minorEastAsia" w:hAnsiTheme="minorEastAsia" w:cs="Arial" w:hint="eastAsia"/>
          <w:sz w:val="22"/>
        </w:rPr>
        <w:t>都會特別去跟老師做溝通，「像之前有跳繩比賽，我跟老師</w:t>
      </w:r>
      <w:r w:rsidR="009172AC">
        <w:rPr>
          <w:rFonts w:asciiTheme="minorEastAsia" w:hAnsiTheme="minorEastAsia" w:cs="Arial" w:hint="eastAsia"/>
          <w:sz w:val="22"/>
        </w:rPr>
        <w:t>都認為讓她量力而為，因為她身體狀況不適合這麼劇烈的活動。」媽媽</w:t>
      </w:r>
      <w:r w:rsidR="00B406F1">
        <w:rPr>
          <w:rFonts w:asciiTheme="minorEastAsia" w:hAnsiTheme="minorEastAsia" w:cs="Arial" w:hint="eastAsia"/>
          <w:sz w:val="22"/>
        </w:rPr>
        <w:t>笑說：「</w:t>
      </w:r>
      <w:r w:rsidR="00691409">
        <w:rPr>
          <w:rFonts w:asciiTheme="minorEastAsia" w:hAnsiTheme="minorEastAsia" w:cs="Arial" w:hint="eastAsia"/>
          <w:sz w:val="22"/>
        </w:rPr>
        <w:t>可是這孩子還是</w:t>
      </w:r>
      <w:r w:rsidR="00B406F1">
        <w:rPr>
          <w:rFonts w:asciiTheme="minorEastAsia" w:hAnsiTheme="minorEastAsia" w:cs="Arial" w:hint="eastAsia"/>
          <w:sz w:val="22"/>
        </w:rPr>
        <w:t>每天</w:t>
      </w:r>
      <w:r w:rsidR="00691409">
        <w:rPr>
          <w:rFonts w:asciiTheme="minorEastAsia" w:hAnsiTheme="minorEastAsia" w:cs="Arial" w:hint="eastAsia"/>
          <w:sz w:val="22"/>
        </w:rPr>
        <w:t>偷偷練習，怕我罵，就</w:t>
      </w:r>
      <w:r w:rsidR="00B406F1">
        <w:rPr>
          <w:rFonts w:asciiTheme="minorEastAsia" w:hAnsiTheme="minorEastAsia" w:cs="Arial" w:hint="eastAsia"/>
          <w:sz w:val="22"/>
        </w:rPr>
        <w:t>在學校練，</w:t>
      </w:r>
      <w:r w:rsidR="00691409">
        <w:rPr>
          <w:rFonts w:asciiTheme="minorEastAsia" w:hAnsiTheme="minorEastAsia" w:cs="Arial" w:hint="eastAsia"/>
          <w:sz w:val="22"/>
        </w:rPr>
        <w:t>後來</w:t>
      </w:r>
      <w:r w:rsidR="00B406F1">
        <w:rPr>
          <w:rFonts w:asciiTheme="minorEastAsia" w:hAnsiTheme="minorEastAsia" w:cs="Arial" w:hint="eastAsia"/>
          <w:sz w:val="22"/>
        </w:rPr>
        <w:t>不僅能一次跳一百多下，還學會二迴旋！</w:t>
      </w:r>
      <w:r w:rsidR="00691409">
        <w:rPr>
          <w:rFonts w:asciiTheme="minorEastAsia" w:hAnsiTheme="minorEastAsia" w:cs="Arial" w:hint="eastAsia"/>
          <w:sz w:val="22"/>
        </w:rPr>
        <w:t>達到跟其他孩子同樣的進度。</w:t>
      </w:r>
      <w:r w:rsidR="00B406F1">
        <w:rPr>
          <w:rFonts w:asciiTheme="minorEastAsia" w:hAnsiTheme="minorEastAsia" w:cs="Arial" w:hint="eastAsia"/>
          <w:sz w:val="22"/>
        </w:rPr>
        <w:t>」</w:t>
      </w:r>
    </w:p>
    <w:p w:rsidR="00B406F1" w:rsidRDefault="00B406F1" w:rsidP="00F20B71">
      <w:pPr>
        <w:spacing w:line="400" w:lineRule="exact"/>
        <w:jc w:val="both"/>
        <w:rPr>
          <w:rFonts w:asciiTheme="minorEastAsia" w:hAnsiTheme="minorEastAsia" w:cs="Arial"/>
          <w:sz w:val="22"/>
        </w:rPr>
      </w:pPr>
    </w:p>
    <w:p w:rsidR="00DA3D9D" w:rsidRDefault="00B406F1" w:rsidP="00F20B71">
      <w:pPr>
        <w:spacing w:line="400" w:lineRule="exact"/>
        <w:jc w:val="both"/>
        <w:rPr>
          <w:rFonts w:asciiTheme="minorEastAsia" w:hAnsiTheme="minorEastAsia" w:cs="Arial"/>
          <w:sz w:val="22"/>
        </w:rPr>
      </w:pPr>
      <w:r>
        <w:rPr>
          <w:rFonts w:asciiTheme="minorEastAsia" w:hAnsiTheme="minorEastAsia" w:cs="Arial" w:hint="eastAsia"/>
          <w:sz w:val="22"/>
        </w:rPr>
        <w:t>好強的個性，也讓她在學習爵士鼓與長笛上，</w:t>
      </w:r>
      <w:r w:rsidR="00691409">
        <w:rPr>
          <w:rFonts w:asciiTheme="minorEastAsia" w:hAnsiTheme="minorEastAsia" w:cs="Arial" w:hint="eastAsia"/>
          <w:sz w:val="22"/>
        </w:rPr>
        <w:t>格外的認真，「有時候她腳在痛，</w:t>
      </w:r>
      <w:r w:rsidR="0068455B">
        <w:rPr>
          <w:rFonts w:asciiTheme="minorEastAsia" w:hAnsiTheme="minorEastAsia" w:cs="Arial" w:hint="eastAsia"/>
          <w:sz w:val="22"/>
        </w:rPr>
        <w:t>還是很堅持要練習，平常練一個小時，腳痛</w:t>
      </w:r>
      <w:r w:rsidR="00691409">
        <w:rPr>
          <w:rFonts w:asciiTheme="minorEastAsia" w:hAnsiTheme="minorEastAsia" w:cs="Arial" w:hint="eastAsia"/>
          <w:sz w:val="22"/>
        </w:rPr>
        <w:t>就練半個小時。」</w:t>
      </w:r>
      <w:r w:rsidR="009172AC">
        <w:rPr>
          <w:rFonts w:asciiTheme="minorEastAsia" w:hAnsiTheme="minorEastAsia" w:cs="Arial" w:hint="eastAsia"/>
          <w:sz w:val="22"/>
        </w:rPr>
        <w:t>媽媽</w:t>
      </w:r>
      <w:r w:rsidR="0068455B">
        <w:rPr>
          <w:rFonts w:asciiTheme="minorEastAsia" w:hAnsiTheme="minorEastAsia" w:cs="Arial" w:hint="eastAsia"/>
          <w:sz w:val="22"/>
        </w:rPr>
        <w:t>也表示，這孩子會自</w:t>
      </w:r>
      <w:r w:rsidR="00A67EBF">
        <w:rPr>
          <w:rFonts w:asciiTheme="minorEastAsia" w:hAnsiTheme="minorEastAsia" w:cs="Arial" w:hint="eastAsia"/>
          <w:sz w:val="22"/>
        </w:rPr>
        <w:t>己創造</w:t>
      </w:r>
      <w:r w:rsidR="00A67EBF">
        <w:rPr>
          <w:rFonts w:asciiTheme="minorEastAsia" w:hAnsiTheme="minorEastAsia" w:cs="Arial" w:hint="eastAsia"/>
          <w:sz w:val="22"/>
        </w:rPr>
        <w:lastRenderedPageBreak/>
        <w:t>舞台，「她</w:t>
      </w:r>
      <w:r w:rsidR="0068455B">
        <w:rPr>
          <w:rFonts w:asciiTheme="minorEastAsia" w:hAnsiTheme="minorEastAsia" w:cs="Arial" w:hint="eastAsia"/>
          <w:sz w:val="22"/>
        </w:rPr>
        <w:t>的阿姨是賣水果的，跟著農民市集到處擺攤，她就會在攤位上演奏長笛給來往的客人聽。」</w:t>
      </w:r>
      <w:r w:rsidR="009172AC">
        <w:rPr>
          <w:rFonts w:asciiTheme="minorEastAsia" w:hAnsiTheme="minorEastAsia" w:cs="Arial" w:hint="eastAsia"/>
          <w:sz w:val="22"/>
        </w:rPr>
        <w:t>頒獎典禮當天瑄瑄也將帶</w:t>
      </w:r>
      <w:r w:rsidR="00252790">
        <w:rPr>
          <w:rFonts w:asciiTheme="minorEastAsia" w:hAnsiTheme="minorEastAsia" w:cs="Arial" w:hint="eastAsia"/>
          <w:sz w:val="22"/>
        </w:rPr>
        <w:t>著他的樂器，現場演奏長笛與爵士鼓，也一藉此鼓勵更多罕病的學子。</w:t>
      </w:r>
    </w:p>
    <w:p w:rsidR="0068455B" w:rsidRDefault="0068455B" w:rsidP="00F20B71">
      <w:pPr>
        <w:spacing w:line="400" w:lineRule="exact"/>
        <w:jc w:val="both"/>
        <w:rPr>
          <w:rFonts w:asciiTheme="minorEastAsia" w:hAnsiTheme="minorEastAsia" w:cs="Arial"/>
          <w:sz w:val="22"/>
        </w:rPr>
      </w:pPr>
    </w:p>
    <w:p w:rsidR="0068455B" w:rsidRPr="0068455B" w:rsidRDefault="0068455B" w:rsidP="00F20B71">
      <w:pPr>
        <w:spacing w:line="400" w:lineRule="exact"/>
        <w:jc w:val="both"/>
        <w:rPr>
          <w:rFonts w:asciiTheme="minorEastAsia" w:hAnsiTheme="minorEastAsia" w:cs="Arial"/>
          <w:sz w:val="22"/>
        </w:rPr>
      </w:pPr>
      <w:r>
        <w:rPr>
          <w:rFonts w:asciiTheme="minorEastAsia" w:hAnsiTheme="minorEastAsia" w:cs="Arial"/>
          <w:sz w:val="22"/>
        </w:rPr>
        <w:t>身為母親，她以自己的小孩為傲，「她或許是生了一個一輩子都不會好的病，但</w:t>
      </w:r>
      <w:r w:rsidR="00A67EBF">
        <w:rPr>
          <w:rFonts w:asciiTheme="minorEastAsia" w:hAnsiTheme="minorEastAsia" w:cs="Arial"/>
          <w:sz w:val="22"/>
        </w:rPr>
        <w:t>是她</w:t>
      </w:r>
      <w:r>
        <w:rPr>
          <w:rFonts w:asciiTheme="minorEastAsia" w:hAnsiTheme="minorEastAsia" w:cs="Arial"/>
          <w:sz w:val="22"/>
        </w:rPr>
        <w:t>沒有</w:t>
      </w:r>
      <w:r w:rsidR="00A67EBF">
        <w:rPr>
          <w:rFonts w:asciiTheme="minorEastAsia" w:hAnsiTheme="minorEastAsia" w:cs="Arial"/>
          <w:sz w:val="22"/>
        </w:rPr>
        <w:t>因此</w:t>
      </w:r>
      <w:r>
        <w:rPr>
          <w:rFonts w:asciiTheme="minorEastAsia" w:hAnsiTheme="minorEastAsia" w:cs="Arial"/>
          <w:sz w:val="22"/>
        </w:rPr>
        <w:t>放棄過，相信自己只要努力，一定能和一般人一樣！」</w:t>
      </w:r>
    </w:p>
    <w:sectPr w:rsidR="0068455B" w:rsidRPr="006845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C38" w:rsidRDefault="009C4C38" w:rsidP="009C4C38">
      <w:r>
        <w:separator/>
      </w:r>
    </w:p>
  </w:endnote>
  <w:endnote w:type="continuationSeparator" w:id="0">
    <w:p w:rsidR="009C4C38" w:rsidRDefault="009C4C38" w:rsidP="009C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C38" w:rsidRDefault="009C4C38" w:rsidP="009C4C38">
      <w:r>
        <w:separator/>
      </w:r>
    </w:p>
  </w:footnote>
  <w:footnote w:type="continuationSeparator" w:id="0">
    <w:p w:rsidR="009C4C38" w:rsidRDefault="009C4C38" w:rsidP="009C4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02"/>
    <w:rsid w:val="00252790"/>
    <w:rsid w:val="00337180"/>
    <w:rsid w:val="003F5591"/>
    <w:rsid w:val="00417991"/>
    <w:rsid w:val="004979AE"/>
    <w:rsid w:val="005D5F6A"/>
    <w:rsid w:val="005F6940"/>
    <w:rsid w:val="0068455B"/>
    <w:rsid w:val="00691409"/>
    <w:rsid w:val="006B3DEA"/>
    <w:rsid w:val="008171A4"/>
    <w:rsid w:val="009172AC"/>
    <w:rsid w:val="009C4C38"/>
    <w:rsid w:val="00A01427"/>
    <w:rsid w:val="00A67EBF"/>
    <w:rsid w:val="00B406F1"/>
    <w:rsid w:val="00C6210F"/>
    <w:rsid w:val="00CA745B"/>
    <w:rsid w:val="00CD2102"/>
    <w:rsid w:val="00CF7A75"/>
    <w:rsid w:val="00D612C1"/>
    <w:rsid w:val="00D63DCC"/>
    <w:rsid w:val="00DA3D9D"/>
    <w:rsid w:val="00F20B71"/>
    <w:rsid w:val="00FA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4C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4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4C3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4C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4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4C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凃心怡@活動公關組</dc:creator>
  <cp:keywords/>
  <dc:description/>
  <cp:lastModifiedBy>凃心怡@活動公關組</cp:lastModifiedBy>
  <cp:revision>18</cp:revision>
  <dcterms:created xsi:type="dcterms:W3CDTF">2015-09-17T00:54:00Z</dcterms:created>
  <dcterms:modified xsi:type="dcterms:W3CDTF">2015-10-16T01:30:00Z</dcterms:modified>
</cp:coreProperties>
</file>