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8C4" w:rsidRPr="000D051E" w:rsidRDefault="00160A27" w:rsidP="000958C4">
      <w:pPr>
        <w:rPr>
          <w:rFonts w:ascii="標楷體" w:eastAsia="標楷體" w:hAnsi="標楷體"/>
          <w:b/>
          <w:sz w:val="28"/>
          <w:szCs w:val="28"/>
        </w:rPr>
      </w:pPr>
      <w:bookmarkStart w:id="0" w:name="_GoBack"/>
      <w:r>
        <w:rPr>
          <w:rFonts w:ascii="新細明體" w:eastAsia="新細明體" w:hAnsi="新細明體" w:cs="新細明體"/>
          <w:noProof/>
          <w:kern w:val="0"/>
          <w:sz w:val="28"/>
          <w:szCs w:val="28"/>
        </w:rPr>
        <w:drawing>
          <wp:anchor distT="0" distB="0" distL="114300" distR="114300" simplePos="0" relativeHeight="251663360" behindDoc="1" locked="0" layoutInCell="1" allowOverlap="1" wp14:anchorId="529243A8" wp14:editId="503A6DC1">
            <wp:simplePos x="0" y="0"/>
            <wp:positionH relativeFrom="column">
              <wp:posOffset>3486150</wp:posOffset>
            </wp:positionH>
            <wp:positionV relativeFrom="paragraph">
              <wp:posOffset>38100</wp:posOffset>
            </wp:positionV>
            <wp:extent cx="1819275" cy="1344295"/>
            <wp:effectExtent l="0" t="0" r="9525" b="8255"/>
            <wp:wrapThrough wrapText="bothSides">
              <wp:wrapPolygon edited="0">
                <wp:start x="0" y="0"/>
                <wp:lineTo x="0" y="21427"/>
                <wp:lineTo x="21487" y="21427"/>
                <wp:lineTo x="21487" y="0"/>
                <wp:lineTo x="0" y="0"/>
              </wp:wrapPolygon>
            </wp:wrapThrough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1344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693E9B" w:rsidRPr="000D051E">
        <w:rPr>
          <w:rFonts w:ascii="新細明體" w:eastAsia="新細明體" w:hAnsi="新細明體" w:cs="新細明體"/>
          <w:noProof/>
          <w:kern w:val="0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9339108" wp14:editId="2A4FCDAE">
            <wp:simplePos x="0" y="0"/>
            <wp:positionH relativeFrom="column">
              <wp:posOffset>6791325</wp:posOffset>
            </wp:positionH>
            <wp:positionV relativeFrom="paragraph">
              <wp:posOffset>2209800</wp:posOffset>
            </wp:positionV>
            <wp:extent cx="1590675" cy="1552575"/>
            <wp:effectExtent l="0" t="0" r="9525" b="9525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767" t="22221" r="8083" b="255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552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58C4" w:rsidRPr="000D051E">
        <w:rPr>
          <w:rFonts w:ascii="標楷體" w:eastAsia="標楷體" w:hAnsi="標楷體" w:hint="eastAsia"/>
          <w:b/>
          <w:sz w:val="28"/>
          <w:szCs w:val="28"/>
        </w:rPr>
        <w:t>【</w:t>
      </w:r>
      <w:r w:rsidR="00E73BFB" w:rsidRPr="000D051E">
        <w:rPr>
          <w:rFonts w:ascii="標楷體" w:eastAsia="標楷體" w:hAnsi="標楷體" w:hint="eastAsia"/>
          <w:b/>
          <w:sz w:val="28"/>
          <w:szCs w:val="28"/>
        </w:rPr>
        <w:t>給堅忍的太太一個掌聲</w:t>
      </w:r>
      <w:r w:rsidR="000958C4" w:rsidRPr="000D051E">
        <w:rPr>
          <w:rFonts w:ascii="標楷體" w:eastAsia="標楷體" w:hAnsi="標楷體" w:hint="eastAsia"/>
          <w:b/>
          <w:sz w:val="28"/>
          <w:szCs w:val="28"/>
        </w:rPr>
        <w:t>】</w:t>
      </w:r>
    </w:p>
    <w:p w:rsidR="000958C4" w:rsidRPr="000D051E" w:rsidRDefault="000958C4" w:rsidP="000D051E">
      <w:pPr>
        <w:rPr>
          <w:rFonts w:ascii="標楷體" w:eastAsia="標楷體" w:hAnsi="標楷體"/>
          <w:sz w:val="28"/>
          <w:szCs w:val="28"/>
        </w:rPr>
      </w:pPr>
      <w:r w:rsidRPr="000D051E">
        <w:rPr>
          <w:rFonts w:ascii="標楷體" w:eastAsia="標楷體" w:hAnsi="標楷體" w:hint="eastAsia"/>
          <w:sz w:val="28"/>
          <w:szCs w:val="28"/>
        </w:rPr>
        <w:t>姓名：</w:t>
      </w:r>
      <w:r w:rsidR="00693E9B" w:rsidRPr="000D051E">
        <w:rPr>
          <w:rFonts w:ascii="標楷體" w:eastAsia="標楷體" w:hAnsi="標楷體" w:hint="eastAsia"/>
          <w:sz w:val="28"/>
          <w:szCs w:val="28"/>
        </w:rPr>
        <w:t>楊鳳娥</w:t>
      </w:r>
      <w:r w:rsidR="000D051E">
        <w:rPr>
          <w:rFonts w:ascii="標楷體" w:eastAsia="標楷體" w:hAnsi="標楷體" w:hint="eastAsia"/>
          <w:sz w:val="28"/>
          <w:szCs w:val="28"/>
        </w:rPr>
        <w:br/>
      </w:r>
      <w:r w:rsidR="00693E9B" w:rsidRPr="000D051E">
        <w:rPr>
          <w:rFonts w:ascii="標楷體" w:eastAsia="標楷體" w:hAnsi="標楷體" w:hint="eastAsia"/>
          <w:sz w:val="28"/>
          <w:szCs w:val="28"/>
        </w:rPr>
        <w:t>其他染色體異常疾病</w:t>
      </w:r>
      <w:r w:rsidRPr="000D051E">
        <w:rPr>
          <w:rFonts w:ascii="標楷體" w:eastAsia="標楷體" w:hAnsi="標楷體" w:hint="eastAsia"/>
          <w:sz w:val="28"/>
          <w:szCs w:val="28"/>
        </w:rPr>
        <w:t>家屬</w:t>
      </w:r>
    </w:p>
    <w:p w:rsidR="000958C4" w:rsidRPr="00F37955" w:rsidRDefault="000958C4" w:rsidP="000958C4">
      <w:pPr>
        <w:pBdr>
          <w:bottom w:val="single" w:sz="6" w:space="1" w:color="auto"/>
        </w:pBdr>
        <w:rPr>
          <w:b/>
          <w:sz w:val="22"/>
        </w:rPr>
      </w:pPr>
    </w:p>
    <w:p w:rsidR="000958C4" w:rsidRPr="00F37955" w:rsidRDefault="000958C4" w:rsidP="000958C4">
      <w:pPr>
        <w:rPr>
          <w:sz w:val="22"/>
        </w:rPr>
      </w:pPr>
    </w:p>
    <w:p w:rsidR="00C10747" w:rsidRPr="00F37955" w:rsidRDefault="000958C4" w:rsidP="00C10747">
      <w:pPr>
        <w:spacing w:line="400" w:lineRule="exact"/>
        <w:jc w:val="both"/>
        <w:rPr>
          <w:sz w:val="22"/>
        </w:rPr>
      </w:pPr>
      <w:r w:rsidRPr="00F37955">
        <w:rPr>
          <w:sz w:val="22"/>
        </w:rPr>
        <w:t xml:space="preserve">    </w:t>
      </w:r>
      <w:proofErr w:type="gramStart"/>
      <w:r w:rsidR="00C10747" w:rsidRPr="00F37955">
        <w:rPr>
          <w:rFonts w:hint="eastAsia"/>
          <w:sz w:val="22"/>
        </w:rPr>
        <w:t>說起楊鳳娥</w:t>
      </w:r>
      <w:proofErr w:type="gramEnd"/>
      <w:r w:rsidR="00C10747" w:rsidRPr="00F37955">
        <w:rPr>
          <w:rFonts w:hint="eastAsia"/>
          <w:sz w:val="22"/>
        </w:rPr>
        <w:t>與林承澤兩人的婚姻，跟他們一起長大的朋友，都認為這是一個不可思議的結合，甚至還有人開玩笑的說：「你們是在演</w:t>
      </w:r>
      <w:proofErr w:type="gramStart"/>
      <w:r w:rsidR="00C10747" w:rsidRPr="00F37955">
        <w:rPr>
          <w:rFonts w:hint="eastAsia"/>
          <w:sz w:val="22"/>
        </w:rPr>
        <w:t>偶像劇嗎</w:t>
      </w:r>
      <w:proofErr w:type="gramEnd"/>
      <w:r w:rsidR="00C10747" w:rsidRPr="00F37955">
        <w:rPr>
          <w:rFonts w:hint="eastAsia"/>
          <w:sz w:val="22"/>
        </w:rPr>
        <w:t>？」</w:t>
      </w:r>
    </w:p>
    <w:p w:rsidR="00C10747" w:rsidRPr="00F37955" w:rsidRDefault="00C10747" w:rsidP="00C10747">
      <w:pPr>
        <w:spacing w:line="400" w:lineRule="exact"/>
        <w:jc w:val="both"/>
        <w:rPr>
          <w:sz w:val="22"/>
        </w:rPr>
      </w:pPr>
      <w:r w:rsidRPr="00F37955">
        <w:rPr>
          <w:rFonts w:hint="eastAsia"/>
          <w:sz w:val="22"/>
        </w:rPr>
        <w:t xml:space="preserve">    </w:t>
      </w:r>
      <w:r w:rsidRPr="00F37955">
        <w:rPr>
          <w:rFonts w:hint="eastAsia"/>
          <w:sz w:val="22"/>
        </w:rPr>
        <w:t>他們兩人是國小與國中的同學，「但絕對不是大家刻板印象中的青梅竹馬。」楊鳳娥在爽朗的笑聲中道出那段青春歲月，「當時我們彼此都很討厭對方，尤其是國中的時候。」</w:t>
      </w:r>
    </w:p>
    <w:p w:rsidR="00C10747" w:rsidRPr="00F37955" w:rsidRDefault="00C10747" w:rsidP="00C10747">
      <w:pPr>
        <w:spacing w:line="400" w:lineRule="exact"/>
        <w:jc w:val="both"/>
        <w:rPr>
          <w:sz w:val="22"/>
        </w:rPr>
      </w:pPr>
      <w:r w:rsidRPr="00F37955">
        <w:rPr>
          <w:rFonts w:hint="eastAsia"/>
          <w:sz w:val="22"/>
        </w:rPr>
        <w:t xml:space="preserve">    </w:t>
      </w:r>
      <w:r w:rsidRPr="00F37955">
        <w:rPr>
          <w:rFonts w:hint="eastAsia"/>
          <w:sz w:val="22"/>
        </w:rPr>
        <w:t>青春期的賀爾蒙讓班上的男生與女生各據一方，</w:t>
      </w:r>
      <w:r w:rsidR="000530E6" w:rsidRPr="00F37955">
        <w:rPr>
          <w:rFonts w:hint="eastAsia"/>
          <w:sz w:val="22"/>
        </w:rPr>
        <w:t>視</w:t>
      </w:r>
      <w:r w:rsidRPr="00F37955">
        <w:rPr>
          <w:rFonts w:hint="eastAsia"/>
          <w:sz w:val="22"/>
        </w:rPr>
        <w:t>彼此為仇敵。「男生覺得我們很做作，我們覺得他們真是壞的可以。」</w:t>
      </w:r>
    </w:p>
    <w:p w:rsidR="00C10747" w:rsidRPr="00F37955" w:rsidRDefault="00C10747" w:rsidP="00C10747">
      <w:pPr>
        <w:spacing w:line="400" w:lineRule="exact"/>
        <w:jc w:val="both"/>
        <w:rPr>
          <w:sz w:val="22"/>
        </w:rPr>
      </w:pPr>
      <w:r w:rsidRPr="00F37955">
        <w:rPr>
          <w:rFonts w:hint="eastAsia"/>
          <w:sz w:val="22"/>
        </w:rPr>
        <w:t xml:space="preserve">    </w:t>
      </w:r>
      <w:r w:rsidRPr="00F37955">
        <w:rPr>
          <w:rFonts w:hint="eastAsia"/>
          <w:sz w:val="22"/>
        </w:rPr>
        <w:t>在相處上不僅楚河漢界分得清清楚楚，每到考試成績公佈，又是大吵大鬧的時候，「我們得第一，他們就</w:t>
      </w:r>
      <w:proofErr w:type="gramStart"/>
      <w:r w:rsidRPr="00F37955">
        <w:rPr>
          <w:rFonts w:hint="eastAsia"/>
          <w:sz w:val="22"/>
        </w:rPr>
        <w:t>會說是我們</w:t>
      </w:r>
      <w:proofErr w:type="gramEnd"/>
      <w:r w:rsidRPr="00F37955">
        <w:rPr>
          <w:rFonts w:hint="eastAsia"/>
          <w:sz w:val="22"/>
        </w:rPr>
        <w:t>巴結老師；如果是他們，我們也會不甘示弱的罵回去。」</w:t>
      </w:r>
    </w:p>
    <w:p w:rsidR="00C10747" w:rsidRPr="00F37955" w:rsidRDefault="00C10747" w:rsidP="00C10747">
      <w:pPr>
        <w:spacing w:line="400" w:lineRule="exact"/>
        <w:jc w:val="both"/>
        <w:rPr>
          <w:sz w:val="22"/>
        </w:rPr>
      </w:pPr>
      <w:r w:rsidRPr="00F37955">
        <w:rPr>
          <w:rFonts w:hint="eastAsia"/>
          <w:sz w:val="22"/>
        </w:rPr>
        <w:t xml:space="preserve">    </w:t>
      </w:r>
      <w:r w:rsidRPr="00F37955">
        <w:rPr>
          <w:rFonts w:hint="eastAsia"/>
          <w:sz w:val="22"/>
        </w:rPr>
        <w:t>青春歲月中在</w:t>
      </w:r>
      <w:proofErr w:type="gramStart"/>
      <w:r w:rsidRPr="00F37955">
        <w:rPr>
          <w:rFonts w:hint="eastAsia"/>
          <w:sz w:val="22"/>
        </w:rPr>
        <w:t>驪</w:t>
      </w:r>
      <w:proofErr w:type="gramEnd"/>
      <w:r w:rsidRPr="00F37955">
        <w:rPr>
          <w:rFonts w:hint="eastAsia"/>
          <w:sz w:val="22"/>
        </w:rPr>
        <w:t>歌響起的那天分道揚鑣，即使到最後一刻，男女雙方仍然不願意在彼此的畢業紀念冊上留下祝福的隻字片語。隨著年紀漸長，他們也打從心底確信，永遠都不會再見到「仇敵」。</w:t>
      </w:r>
    </w:p>
    <w:p w:rsidR="00C10747" w:rsidRPr="00F37955" w:rsidRDefault="00C10747" w:rsidP="00C10747">
      <w:pPr>
        <w:spacing w:line="400" w:lineRule="exact"/>
        <w:jc w:val="both"/>
        <w:rPr>
          <w:sz w:val="22"/>
        </w:rPr>
      </w:pPr>
      <w:r w:rsidRPr="00F37955">
        <w:rPr>
          <w:rFonts w:hint="eastAsia"/>
          <w:sz w:val="22"/>
        </w:rPr>
        <w:t xml:space="preserve">    </w:t>
      </w:r>
      <w:r w:rsidRPr="00F37955">
        <w:rPr>
          <w:rFonts w:hint="eastAsia"/>
          <w:sz w:val="22"/>
        </w:rPr>
        <w:t>「後來我去工作後沒</w:t>
      </w:r>
      <w:proofErr w:type="gramStart"/>
      <w:r w:rsidRPr="00F37955">
        <w:rPr>
          <w:rFonts w:hint="eastAsia"/>
          <w:sz w:val="22"/>
        </w:rPr>
        <w:t>多久，</w:t>
      </w:r>
      <w:proofErr w:type="gramEnd"/>
      <w:r w:rsidRPr="00F37955">
        <w:rPr>
          <w:rFonts w:hint="eastAsia"/>
          <w:sz w:val="22"/>
        </w:rPr>
        <w:t>部門來了新人，我一</w:t>
      </w:r>
      <w:proofErr w:type="gramStart"/>
      <w:r w:rsidRPr="00F37955">
        <w:rPr>
          <w:rFonts w:hint="eastAsia"/>
          <w:sz w:val="22"/>
        </w:rPr>
        <w:t>看臉都</w:t>
      </w:r>
      <w:proofErr w:type="gramEnd"/>
      <w:r w:rsidRPr="00F37955">
        <w:rPr>
          <w:rFonts w:hint="eastAsia"/>
          <w:sz w:val="22"/>
        </w:rPr>
        <w:t>綠了，竟然是他！」楊鳳娥回想起那天，同事在熱情的打招呼，她與林承澤兩個人卻是鐵青的一張臉瞪著對方，心</w:t>
      </w:r>
      <w:proofErr w:type="gramStart"/>
      <w:r w:rsidRPr="00F37955">
        <w:rPr>
          <w:rFonts w:hint="eastAsia"/>
          <w:sz w:val="22"/>
        </w:rPr>
        <w:t>裏</w:t>
      </w:r>
      <w:proofErr w:type="gramEnd"/>
      <w:r w:rsidRPr="00F37955">
        <w:rPr>
          <w:rFonts w:hint="eastAsia"/>
          <w:sz w:val="22"/>
        </w:rPr>
        <w:t>同時想：「怎麼那麼倒楣！」</w:t>
      </w:r>
    </w:p>
    <w:p w:rsidR="00C10747" w:rsidRPr="00F37955" w:rsidRDefault="00C10747" w:rsidP="00C10747">
      <w:pPr>
        <w:spacing w:line="400" w:lineRule="exact"/>
        <w:jc w:val="both"/>
        <w:rPr>
          <w:sz w:val="22"/>
        </w:rPr>
      </w:pPr>
      <w:r w:rsidRPr="00F37955">
        <w:rPr>
          <w:rFonts w:hint="eastAsia"/>
          <w:sz w:val="22"/>
        </w:rPr>
        <w:t xml:space="preserve">    </w:t>
      </w:r>
      <w:r w:rsidRPr="00F37955">
        <w:rPr>
          <w:rFonts w:hint="eastAsia"/>
          <w:sz w:val="22"/>
        </w:rPr>
        <w:t>上天的安排沒人可以躲掉，他們不僅同個部門，甚至還得常常搭配合作案子，一起出差、往工地跑。</w:t>
      </w:r>
      <w:r w:rsidR="000530E6">
        <w:rPr>
          <w:rFonts w:hint="eastAsia"/>
          <w:sz w:val="22"/>
        </w:rPr>
        <w:t>在此過程中，他們逐漸瞭解彼此，林承澤打趣的跟她說：「沒想到妳</w:t>
      </w:r>
      <w:r w:rsidRPr="00F37955">
        <w:rPr>
          <w:rFonts w:hint="eastAsia"/>
          <w:sz w:val="22"/>
        </w:rPr>
        <w:t>沒有國中那麼做作了。」楊鳳娥也不禁回答：「是啊，你也沒想像中那麼壞，以前我還以為會在報紙的社會版上看到你的名字呢！」</w:t>
      </w:r>
    </w:p>
    <w:p w:rsidR="00C10747" w:rsidRPr="00F37955" w:rsidRDefault="00C10747" w:rsidP="00C10747">
      <w:pPr>
        <w:spacing w:line="400" w:lineRule="exact"/>
        <w:jc w:val="both"/>
        <w:rPr>
          <w:sz w:val="22"/>
        </w:rPr>
      </w:pPr>
      <w:r w:rsidRPr="00F37955">
        <w:rPr>
          <w:rFonts w:hint="eastAsia"/>
          <w:sz w:val="22"/>
        </w:rPr>
        <w:t xml:space="preserve">    </w:t>
      </w:r>
      <w:r w:rsidRPr="00F37955">
        <w:rPr>
          <w:rFonts w:hint="eastAsia"/>
          <w:sz w:val="22"/>
        </w:rPr>
        <w:t>同事一年之後，他們順其自然的交往，穩定的戀情經過七年，終於步入禮堂。</w:t>
      </w:r>
    </w:p>
    <w:p w:rsidR="00C10747" w:rsidRPr="00F37955" w:rsidRDefault="00C10747" w:rsidP="00C10747">
      <w:pPr>
        <w:spacing w:line="400" w:lineRule="exact"/>
        <w:jc w:val="both"/>
        <w:rPr>
          <w:sz w:val="22"/>
        </w:rPr>
      </w:pPr>
      <w:r w:rsidRPr="00F37955">
        <w:rPr>
          <w:rFonts w:hint="eastAsia"/>
          <w:sz w:val="22"/>
        </w:rPr>
        <w:t xml:space="preserve">    </w:t>
      </w:r>
      <w:r w:rsidRPr="00F37955">
        <w:rPr>
          <w:rFonts w:hint="eastAsia"/>
          <w:sz w:val="22"/>
        </w:rPr>
        <w:t>很多人對於</w:t>
      </w:r>
      <w:proofErr w:type="gramStart"/>
      <w:r w:rsidRPr="00F37955">
        <w:rPr>
          <w:rFonts w:hint="eastAsia"/>
          <w:sz w:val="22"/>
        </w:rPr>
        <w:t>他們從相看</w:t>
      </w:r>
      <w:proofErr w:type="gramEnd"/>
      <w:r w:rsidRPr="00F37955">
        <w:rPr>
          <w:rFonts w:hint="eastAsia"/>
          <w:sz w:val="22"/>
        </w:rPr>
        <w:t>兩相厭，到能順利通過戀情的七年之癢，紛紛感到嘖嘖稱奇，但林承澤不避諱的說，人生終究沒有圓滿，「我們歷經過兩次重大的危機。」</w:t>
      </w:r>
    </w:p>
    <w:p w:rsidR="00C10747" w:rsidRPr="00F37955" w:rsidRDefault="00C10747" w:rsidP="00C10747">
      <w:pPr>
        <w:spacing w:line="400" w:lineRule="exact"/>
        <w:jc w:val="both"/>
        <w:rPr>
          <w:sz w:val="22"/>
        </w:rPr>
      </w:pPr>
      <w:r w:rsidRPr="00F37955">
        <w:rPr>
          <w:rFonts w:hint="eastAsia"/>
          <w:sz w:val="22"/>
        </w:rPr>
        <w:t xml:space="preserve">    </w:t>
      </w:r>
      <w:r w:rsidRPr="00F37955">
        <w:rPr>
          <w:rFonts w:hint="eastAsia"/>
          <w:sz w:val="22"/>
        </w:rPr>
        <w:t>第一次，是九二一大地震，</w:t>
      </w:r>
      <w:r w:rsidR="00613B64" w:rsidRPr="00F37955">
        <w:rPr>
          <w:rFonts w:hint="eastAsia"/>
          <w:sz w:val="22"/>
        </w:rPr>
        <w:t>當時他們已經住在一起，並開始討論婚事，「我們住的房子倒了，</w:t>
      </w:r>
      <w:r w:rsidRPr="00F37955">
        <w:rPr>
          <w:rFonts w:hint="eastAsia"/>
          <w:sz w:val="22"/>
        </w:rPr>
        <w:t>兩個</w:t>
      </w:r>
      <w:r w:rsidR="00613B64" w:rsidRPr="00F37955">
        <w:rPr>
          <w:rFonts w:hint="eastAsia"/>
          <w:sz w:val="22"/>
        </w:rPr>
        <w:t>人灰頭土臉的</w:t>
      </w:r>
      <w:r w:rsidRPr="00F37955">
        <w:rPr>
          <w:rFonts w:hint="eastAsia"/>
          <w:sz w:val="22"/>
        </w:rPr>
        <w:t>從傾頹的瓦礫碎石中爬出來。」</w:t>
      </w:r>
      <w:r w:rsidR="00613B64" w:rsidRPr="00F37955">
        <w:rPr>
          <w:rFonts w:hint="eastAsia"/>
          <w:sz w:val="22"/>
        </w:rPr>
        <w:t>歷經生死交關，讓兩人的感情更堅定，</w:t>
      </w:r>
      <w:proofErr w:type="gramStart"/>
      <w:r w:rsidR="00613B64" w:rsidRPr="00F37955">
        <w:rPr>
          <w:rFonts w:hint="eastAsia"/>
          <w:sz w:val="22"/>
        </w:rPr>
        <w:t>一</w:t>
      </w:r>
      <w:proofErr w:type="gramEnd"/>
      <w:r w:rsidR="00613B64" w:rsidRPr="00F37955">
        <w:rPr>
          <w:rFonts w:hint="eastAsia"/>
          <w:sz w:val="22"/>
        </w:rPr>
        <w:t>起手</w:t>
      </w:r>
      <w:proofErr w:type="gramStart"/>
      <w:r w:rsidR="00613B64" w:rsidRPr="00F37955">
        <w:rPr>
          <w:rFonts w:hint="eastAsia"/>
          <w:sz w:val="22"/>
        </w:rPr>
        <w:t>胼</w:t>
      </w:r>
      <w:proofErr w:type="gramEnd"/>
      <w:r w:rsidR="00613B64" w:rsidRPr="00F37955">
        <w:rPr>
          <w:rFonts w:hint="eastAsia"/>
          <w:sz w:val="22"/>
        </w:rPr>
        <w:t>足</w:t>
      </w:r>
      <w:proofErr w:type="gramStart"/>
      <w:r w:rsidR="00613B64" w:rsidRPr="00F37955">
        <w:rPr>
          <w:rFonts w:hint="eastAsia"/>
          <w:sz w:val="22"/>
        </w:rPr>
        <w:t>胝</w:t>
      </w:r>
      <w:proofErr w:type="gramEnd"/>
      <w:r w:rsidR="00613B64" w:rsidRPr="00F37955">
        <w:rPr>
          <w:rFonts w:hint="eastAsia"/>
          <w:sz w:val="22"/>
        </w:rPr>
        <w:t>，最後毅然決定要攜手</w:t>
      </w:r>
      <w:r w:rsidRPr="00F37955">
        <w:rPr>
          <w:rFonts w:hint="eastAsia"/>
          <w:sz w:val="22"/>
        </w:rPr>
        <w:t>建構起一個足以養兒育女的家庭。</w:t>
      </w:r>
    </w:p>
    <w:p w:rsidR="00C10747" w:rsidRPr="00F37955" w:rsidRDefault="00C10747" w:rsidP="00C10747">
      <w:pPr>
        <w:spacing w:line="400" w:lineRule="exact"/>
        <w:jc w:val="both"/>
        <w:rPr>
          <w:sz w:val="22"/>
        </w:rPr>
      </w:pPr>
      <w:r w:rsidRPr="00F37955">
        <w:rPr>
          <w:rFonts w:hint="eastAsia"/>
          <w:sz w:val="22"/>
        </w:rPr>
        <w:t xml:space="preserve">    </w:t>
      </w:r>
      <w:r w:rsidRPr="00F37955">
        <w:rPr>
          <w:rFonts w:hint="eastAsia"/>
          <w:sz w:val="22"/>
        </w:rPr>
        <w:t>「婚後第二年，我們就懷了孩子，這個小孩就是葦鎵。」</w:t>
      </w:r>
      <w:proofErr w:type="gramStart"/>
      <w:r w:rsidRPr="00F37955">
        <w:rPr>
          <w:rFonts w:hint="eastAsia"/>
          <w:sz w:val="22"/>
        </w:rPr>
        <w:t>葦鎵在兩</w:t>
      </w:r>
      <w:proofErr w:type="gramEnd"/>
      <w:r w:rsidRPr="00F37955">
        <w:rPr>
          <w:rFonts w:hint="eastAsia"/>
          <w:sz w:val="22"/>
        </w:rPr>
        <w:t>人的期待中呱呱落地，</w:t>
      </w:r>
      <w:r w:rsidR="00613B64" w:rsidRPr="00F37955">
        <w:rPr>
          <w:rFonts w:hint="eastAsia"/>
          <w:sz w:val="22"/>
        </w:rPr>
        <w:t>卻也是</w:t>
      </w:r>
      <w:r w:rsidR="000530E6">
        <w:rPr>
          <w:rFonts w:hint="eastAsia"/>
          <w:sz w:val="22"/>
        </w:rPr>
        <w:t>他們</w:t>
      </w:r>
      <w:r w:rsidR="00613B64" w:rsidRPr="00F37955">
        <w:rPr>
          <w:rFonts w:hint="eastAsia"/>
          <w:sz w:val="22"/>
        </w:rPr>
        <w:t>第二次的危機。</w:t>
      </w:r>
      <w:r w:rsidR="000530E6">
        <w:rPr>
          <w:rFonts w:hint="eastAsia"/>
          <w:sz w:val="22"/>
        </w:rPr>
        <w:t>隨著孩子日益長大，楊鳳娥</w:t>
      </w:r>
      <w:r w:rsidRPr="00F37955">
        <w:rPr>
          <w:rFonts w:hint="eastAsia"/>
          <w:sz w:val="22"/>
        </w:rPr>
        <w:t>發現，兒子比一般孩子的</w:t>
      </w:r>
      <w:r w:rsidRPr="00F37955">
        <w:rPr>
          <w:rFonts w:hint="eastAsia"/>
          <w:sz w:val="22"/>
        </w:rPr>
        <w:lastRenderedPageBreak/>
        <w:t>成長都來得緩慢，「大概是他九個月大時，我們就帶他去看醫生，輾轉看了好幾科，才發現</w:t>
      </w:r>
      <w:proofErr w:type="gramStart"/>
      <w:r w:rsidRPr="00F37955">
        <w:rPr>
          <w:rFonts w:hint="eastAsia"/>
          <w:sz w:val="22"/>
        </w:rPr>
        <w:t>葦鎵有染色體</w:t>
      </w:r>
      <w:proofErr w:type="gramEnd"/>
      <w:r w:rsidRPr="00F37955">
        <w:rPr>
          <w:rFonts w:hint="eastAsia"/>
          <w:sz w:val="22"/>
        </w:rPr>
        <w:t>異常的疾病。」</w:t>
      </w:r>
    </w:p>
    <w:p w:rsidR="00C10747" w:rsidRPr="00F37955" w:rsidRDefault="00C10747" w:rsidP="00C10747">
      <w:pPr>
        <w:spacing w:line="400" w:lineRule="exact"/>
        <w:jc w:val="both"/>
        <w:rPr>
          <w:sz w:val="22"/>
        </w:rPr>
      </w:pPr>
      <w:r w:rsidRPr="00F37955">
        <w:rPr>
          <w:rFonts w:hint="eastAsia"/>
          <w:sz w:val="22"/>
        </w:rPr>
        <w:t xml:space="preserve">    </w:t>
      </w:r>
      <w:r w:rsidRPr="00F37955">
        <w:rPr>
          <w:rFonts w:hint="eastAsia"/>
          <w:sz w:val="22"/>
        </w:rPr>
        <w:t>葦鎵第十五對染色體增生一節，而這一節又跑到第五對染色體去，「當時，我們是全</w:t>
      </w:r>
      <w:proofErr w:type="gramStart"/>
      <w:r w:rsidRPr="00F37955">
        <w:rPr>
          <w:rFonts w:hint="eastAsia"/>
          <w:sz w:val="22"/>
        </w:rPr>
        <w:t>臺</w:t>
      </w:r>
      <w:proofErr w:type="gramEnd"/>
      <w:r w:rsidRPr="00F37955">
        <w:rPr>
          <w:rFonts w:hint="eastAsia"/>
          <w:sz w:val="22"/>
        </w:rPr>
        <w:t>第一例，全球第二例，患病人數太少，少到</w:t>
      </w:r>
      <w:proofErr w:type="gramStart"/>
      <w:r w:rsidRPr="00F37955">
        <w:rPr>
          <w:rFonts w:hint="eastAsia"/>
          <w:sz w:val="22"/>
        </w:rPr>
        <w:t>這個病連名字</w:t>
      </w:r>
      <w:proofErr w:type="gramEnd"/>
      <w:r w:rsidRPr="00F37955">
        <w:rPr>
          <w:rFonts w:hint="eastAsia"/>
          <w:sz w:val="22"/>
        </w:rPr>
        <w:t>都沒有。」</w:t>
      </w:r>
    </w:p>
    <w:p w:rsidR="00C10747" w:rsidRPr="00F37955" w:rsidRDefault="00C10747" w:rsidP="00C10747">
      <w:pPr>
        <w:spacing w:line="400" w:lineRule="exact"/>
        <w:jc w:val="both"/>
        <w:rPr>
          <w:sz w:val="22"/>
        </w:rPr>
      </w:pPr>
      <w:r w:rsidRPr="00F37955">
        <w:rPr>
          <w:rFonts w:hint="eastAsia"/>
          <w:sz w:val="22"/>
        </w:rPr>
        <w:t xml:space="preserve">    </w:t>
      </w:r>
      <w:r w:rsidRPr="00F37955">
        <w:rPr>
          <w:rFonts w:hint="eastAsia"/>
          <w:sz w:val="22"/>
        </w:rPr>
        <w:t>獨一無二的疾病，讓他們茫然的不知道該怎麼辦才好，「沒有人可以問，也沒有人可以協助，一點方向都沒有，這樣的狀</w:t>
      </w:r>
      <w:r w:rsidR="000530E6">
        <w:rPr>
          <w:rFonts w:hint="eastAsia"/>
          <w:sz w:val="22"/>
        </w:rPr>
        <w:t>況下，我努力在工作上，</w:t>
      </w:r>
      <w:proofErr w:type="gramStart"/>
      <w:r w:rsidR="000530E6">
        <w:rPr>
          <w:rFonts w:hint="eastAsia"/>
          <w:sz w:val="22"/>
        </w:rPr>
        <w:t>葦鎵的照顧</w:t>
      </w:r>
      <w:proofErr w:type="gramEnd"/>
      <w:r w:rsidR="000530E6">
        <w:rPr>
          <w:rFonts w:hint="eastAsia"/>
          <w:sz w:val="22"/>
        </w:rPr>
        <w:t>就全部交給她。」林承澤談起</w:t>
      </w:r>
      <w:proofErr w:type="gramStart"/>
      <w:r w:rsidR="000530E6">
        <w:rPr>
          <w:rFonts w:hint="eastAsia"/>
          <w:sz w:val="22"/>
        </w:rPr>
        <w:t>那段初判定</w:t>
      </w:r>
      <w:proofErr w:type="gramEnd"/>
      <w:r w:rsidR="000530E6">
        <w:rPr>
          <w:rFonts w:hint="eastAsia"/>
          <w:sz w:val="22"/>
        </w:rPr>
        <w:t>病因的時光，內心有不</w:t>
      </w:r>
      <w:proofErr w:type="gramStart"/>
      <w:r w:rsidR="000530E6">
        <w:rPr>
          <w:rFonts w:hint="eastAsia"/>
          <w:sz w:val="22"/>
        </w:rPr>
        <w:t>捨</w:t>
      </w:r>
      <w:proofErr w:type="gramEnd"/>
      <w:r w:rsidR="000530E6">
        <w:rPr>
          <w:rFonts w:hint="eastAsia"/>
          <w:sz w:val="22"/>
        </w:rPr>
        <w:t>，也有</w:t>
      </w:r>
      <w:proofErr w:type="gramStart"/>
      <w:r w:rsidR="000530E6">
        <w:rPr>
          <w:rFonts w:hint="eastAsia"/>
          <w:sz w:val="22"/>
        </w:rPr>
        <w:t>濃濃的愧對</w:t>
      </w:r>
      <w:proofErr w:type="gramEnd"/>
      <w:r w:rsidR="000530E6">
        <w:rPr>
          <w:rFonts w:hint="eastAsia"/>
          <w:sz w:val="22"/>
        </w:rPr>
        <w:t>，「</w:t>
      </w:r>
      <w:r w:rsidRPr="00F37955">
        <w:rPr>
          <w:rFonts w:hint="eastAsia"/>
          <w:sz w:val="22"/>
        </w:rPr>
        <w:t>說穿了我就是懦弱，努力工作只是好聽，其實就是想逃避。」</w:t>
      </w:r>
    </w:p>
    <w:p w:rsidR="00C10747" w:rsidRPr="00F37955" w:rsidRDefault="00C10747" w:rsidP="00C10747">
      <w:pPr>
        <w:spacing w:line="400" w:lineRule="exact"/>
        <w:ind w:firstLineChars="200" w:firstLine="440"/>
        <w:jc w:val="both"/>
        <w:rPr>
          <w:sz w:val="22"/>
        </w:rPr>
      </w:pPr>
      <w:r w:rsidRPr="00F37955">
        <w:rPr>
          <w:rFonts w:hint="eastAsia"/>
          <w:sz w:val="22"/>
        </w:rPr>
        <w:t>「沒有母親會放棄自己的小孩，這</w:t>
      </w:r>
      <w:proofErr w:type="gramStart"/>
      <w:r w:rsidRPr="00F37955">
        <w:rPr>
          <w:rFonts w:hint="eastAsia"/>
          <w:sz w:val="22"/>
        </w:rPr>
        <w:t>可以說是天性</w:t>
      </w:r>
      <w:proofErr w:type="gramEnd"/>
      <w:r w:rsidRPr="00F37955">
        <w:rPr>
          <w:rFonts w:hint="eastAsia"/>
          <w:sz w:val="22"/>
        </w:rPr>
        <w:t>，我在她身上更是能感受到這一點。」林承澤看著太太不厭其煩的</w:t>
      </w:r>
      <w:proofErr w:type="gramStart"/>
      <w:r w:rsidRPr="00F37955">
        <w:rPr>
          <w:rFonts w:hint="eastAsia"/>
          <w:sz w:val="22"/>
        </w:rPr>
        <w:t>帶葦鎵去</w:t>
      </w:r>
      <w:proofErr w:type="gramEnd"/>
      <w:r w:rsidRPr="00F37955">
        <w:rPr>
          <w:rFonts w:hint="eastAsia"/>
          <w:sz w:val="22"/>
        </w:rPr>
        <w:t>上任何一堂發展遲緩的課程，舉凡語言課程、認知課程或是物理職能等等，只要是能對孩子有些微幫助的，她都去。</w:t>
      </w:r>
    </w:p>
    <w:p w:rsidR="00C10747" w:rsidRPr="00F37955" w:rsidRDefault="00C10747" w:rsidP="00C10747">
      <w:pPr>
        <w:spacing w:line="400" w:lineRule="exact"/>
        <w:jc w:val="both"/>
        <w:rPr>
          <w:sz w:val="22"/>
        </w:rPr>
      </w:pPr>
      <w:r w:rsidRPr="00F37955">
        <w:rPr>
          <w:rFonts w:hint="eastAsia"/>
          <w:sz w:val="22"/>
        </w:rPr>
        <w:t xml:space="preserve">    </w:t>
      </w:r>
      <w:proofErr w:type="gramStart"/>
      <w:r w:rsidR="000530E6">
        <w:rPr>
          <w:rFonts w:hint="eastAsia"/>
          <w:sz w:val="22"/>
        </w:rPr>
        <w:t>葦鎵</w:t>
      </w:r>
      <w:r w:rsidRPr="00F37955">
        <w:rPr>
          <w:rFonts w:hint="eastAsia"/>
          <w:sz w:val="22"/>
        </w:rPr>
        <w:t>的染色體</w:t>
      </w:r>
      <w:proofErr w:type="gramEnd"/>
      <w:r w:rsidRPr="00F37955">
        <w:rPr>
          <w:rFonts w:hint="eastAsia"/>
          <w:sz w:val="22"/>
        </w:rPr>
        <w:t>變異，</w:t>
      </w:r>
      <w:r w:rsidR="000530E6">
        <w:rPr>
          <w:rFonts w:hint="eastAsia"/>
          <w:sz w:val="22"/>
        </w:rPr>
        <w:t>讓他幾乎沒有語言表達的能力，只能發出一些簡單的單詞，為了能與孩子溝通，楊鳳娥</w:t>
      </w:r>
      <w:r w:rsidRPr="00F37955">
        <w:rPr>
          <w:rFonts w:hint="eastAsia"/>
          <w:sz w:val="22"/>
        </w:rPr>
        <w:t>每天花許多時間教他認識圖卡，「我帶他到大賣場，教他認識架上各種的貨品，回家後再拿著賣場的</w:t>
      </w:r>
      <w:r w:rsidRPr="00F37955">
        <w:rPr>
          <w:rFonts w:hint="eastAsia"/>
          <w:sz w:val="22"/>
        </w:rPr>
        <w:t>DM</w:t>
      </w:r>
      <w:r w:rsidRPr="00F37955">
        <w:rPr>
          <w:rFonts w:hint="eastAsia"/>
          <w:sz w:val="22"/>
        </w:rPr>
        <w:t>，問他：『媽媽想買西瓜，西瓜在哪裡？』</w:t>
      </w:r>
      <w:proofErr w:type="gramStart"/>
      <w:r w:rsidRPr="00F37955">
        <w:rPr>
          <w:rFonts w:hint="eastAsia"/>
          <w:sz w:val="22"/>
        </w:rPr>
        <w:t>葦鎵就會</w:t>
      </w:r>
      <w:proofErr w:type="gramEnd"/>
      <w:r w:rsidRPr="00F37955">
        <w:rPr>
          <w:rFonts w:hint="eastAsia"/>
          <w:sz w:val="22"/>
        </w:rPr>
        <w:t>翻著</w:t>
      </w:r>
      <w:r w:rsidRPr="00F37955">
        <w:rPr>
          <w:rFonts w:hint="eastAsia"/>
          <w:sz w:val="22"/>
        </w:rPr>
        <w:t>DM</w:t>
      </w:r>
      <w:r w:rsidRPr="00F37955">
        <w:rPr>
          <w:rFonts w:hint="eastAsia"/>
          <w:sz w:val="22"/>
        </w:rPr>
        <w:t>找出西瓜。」</w:t>
      </w:r>
    </w:p>
    <w:p w:rsidR="00C10747" w:rsidRPr="00F37955" w:rsidRDefault="00C10747" w:rsidP="00C10747">
      <w:pPr>
        <w:spacing w:line="400" w:lineRule="exact"/>
        <w:jc w:val="both"/>
        <w:rPr>
          <w:sz w:val="22"/>
        </w:rPr>
      </w:pPr>
      <w:r w:rsidRPr="00F37955">
        <w:rPr>
          <w:rFonts w:hint="eastAsia"/>
          <w:sz w:val="22"/>
        </w:rPr>
        <w:t xml:space="preserve">    </w:t>
      </w:r>
      <w:proofErr w:type="gramStart"/>
      <w:r w:rsidRPr="00F37955">
        <w:rPr>
          <w:rFonts w:hint="eastAsia"/>
          <w:sz w:val="22"/>
        </w:rPr>
        <w:t>葦鎵對陌生</w:t>
      </w:r>
      <w:proofErr w:type="gramEnd"/>
      <w:r w:rsidRPr="00F37955">
        <w:rPr>
          <w:rFonts w:hint="eastAsia"/>
          <w:sz w:val="22"/>
        </w:rPr>
        <w:t>的人與環境會心</w:t>
      </w:r>
      <w:r w:rsidR="00613B64" w:rsidRPr="00F37955">
        <w:rPr>
          <w:rFonts w:hint="eastAsia"/>
          <w:sz w:val="22"/>
        </w:rPr>
        <w:t>生恐懼，即使他現在已經十三</w:t>
      </w:r>
      <w:r w:rsidR="000530E6">
        <w:rPr>
          <w:rFonts w:hint="eastAsia"/>
          <w:sz w:val="22"/>
        </w:rPr>
        <w:t>歲了，每當要去一個新的環境，或是可能會遇到</w:t>
      </w:r>
      <w:r w:rsidRPr="00F37955">
        <w:rPr>
          <w:rFonts w:hint="eastAsia"/>
          <w:sz w:val="22"/>
        </w:rPr>
        <w:t>不認識的人，</w:t>
      </w:r>
      <w:r w:rsidR="000530E6">
        <w:rPr>
          <w:rFonts w:hint="eastAsia"/>
          <w:sz w:val="22"/>
        </w:rPr>
        <w:t>楊鳳娥都得花好大一番的心力與時間去安撫他，</w:t>
      </w:r>
      <w:r w:rsidRPr="00F37955">
        <w:rPr>
          <w:rFonts w:hint="eastAsia"/>
          <w:sz w:val="22"/>
        </w:rPr>
        <w:t>「我在行前一而再再而三的告訴葦鎵，等等會到那個地方、那個人不會傷害你等等，讓他有心理準備。」但她也坦承，並非每次都能</w:t>
      </w:r>
      <w:proofErr w:type="gramStart"/>
      <w:r w:rsidRPr="00F37955">
        <w:rPr>
          <w:rFonts w:hint="eastAsia"/>
          <w:sz w:val="22"/>
        </w:rPr>
        <w:t>成功讓葦鎵</w:t>
      </w:r>
      <w:proofErr w:type="gramEnd"/>
      <w:r w:rsidRPr="00F37955">
        <w:rPr>
          <w:rFonts w:hint="eastAsia"/>
          <w:sz w:val="22"/>
        </w:rPr>
        <w:t>卸下心房，有時他還是會怕到去躲起來。</w:t>
      </w:r>
    </w:p>
    <w:p w:rsidR="00C10747" w:rsidRPr="00F37955" w:rsidRDefault="00C10747" w:rsidP="00C10747">
      <w:pPr>
        <w:spacing w:line="400" w:lineRule="exact"/>
        <w:jc w:val="both"/>
        <w:rPr>
          <w:sz w:val="22"/>
        </w:rPr>
      </w:pPr>
      <w:r w:rsidRPr="00F37955">
        <w:rPr>
          <w:rFonts w:hint="eastAsia"/>
          <w:sz w:val="22"/>
        </w:rPr>
        <w:t xml:space="preserve">    </w:t>
      </w:r>
      <w:r w:rsidR="000530E6">
        <w:rPr>
          <w:rFonts w:hint="eastAsia"/>
          <w:sz w:val="22"/>
        </w:rPr>
        <w:t>後來，楊鳳娥</w:t>
      </w:r>
      <w:r w:rsidR="00F37955" w:rsidRPr="00F37955">
        <w:rPr>
          <w:rFonts w:hint="eastAsia"/>
          <w:sz w:val="22"/>
        </w:rPr>
        <w:t>加入罕見疾病基金會尋求協助，「雖然</w:t>
      </w:r>
      <w:proofErr w:type="gramStart"/>
      <w:r w:rsidR="00F37955" w:rsidRPr="00F37955">
        <w:rPr>
          <w:rFonts w:hint="eastAsia"/>
          <w:sz w:val="22"/>
        </w:rPr>
        <w:t>葦鎵的病</w:t>
      </w:r>
      <w:proofErr w:type="gramEnd"/>
      <w:r w:rsidRPr="00F37955">
        <w:rPr>
          <w:rFonts w:hint="eastAsia"/>
          <w:sz w:val="22"/>
        </w:rPr>
        <w:t>很特殊，沒有『兄弟姊妹』，可是我發現其他疾病有些特徵是</w:t>
      </w:r>
      <w:proofErr w:type="gramStart"/>
      <w:r w:rsidRPr="00F37955">
        <w:rPr>
          <w:rFonts w:hint="eastAsia"/>
          <w:sz w:val="22"/>
        </w:rPr>
        <w:t>跟葦鎵很</w:t>
      </w:r>
      <w:proofErr w:type="gramEnd"/>
      <w:r w:rsidRPr="00F37955">
        <w:rPr>
          <w:rFonts w:hint="eastAsia"/>
          <w:sz w:val="22"/>
        </w:rPr>
        <w:t>像的，我就去參加這些病友團體的活動，跟那些家長們學習。」</w:t>
      </w:r>
    </w:p>
    <w:p w:rsidR="00C10747" w:rsidRPr="00F37955" w:rsidRDefault="00C10747" w:rsidP="00C10747">
      <w:pPr>
        <w:spacing w:line="400" w:lineRule="exact"/>
        <w:jc w:val="both"/>
        <w:rPr>
          <w:sz w:val="22"/>
        </w:rPr>
      </w:pPr>
      <w:r w:rsidRPr="00F37955">
        <w:rPr>
          <w:rFonts w:hint="eastAsia"/>
          <w:sz w:val="22"/>
        </w:rPr>
        <w:t xml:space="preserve">    </w:t>
      </w:r>
      <w:r w:rsidRPr="00F37955">
        <w:rPr>
          <w:rFonts w:hint="eastAsia"/>
          <w:sz w:val="22"/>
        </w:rPr>
        <w:t>問林承澤，太太最吸引他的一點是什麼？林承澤毫不猶豫就回答：「堅忍。」夫妻攜手走來，楊鳳娥反倒像一個男人，牽起他的手，勇往直前面對種種難關，「是她把我拉出來，鼓勵我去面對。」</w:t>
      </w:r>
    </w:p>
    <w:p w:rsidR="00C10747" w:rsidRPr="00F37955" w:rsidRDefault="00C10747" w:rsidP="00C10747">
      <w:pPr>
        <w:spacing w:line="400" w:lineRule="exact"/>
        <w:jc w:val="both"/>
        <w:rPr>
          <w:sz w:val="22"/>
        </w:rPr>
      </w:pPr>
      <w:r w:rsidRPr="00F37955">
        <w:rPr>
          <w:rFonts w:hint="eastAsia"/>
          <w:sz w:val="22"/>
        </w:rPr>
        <w:t xml:space="preserve">    </w:t>
      </w:r>
      <w:r w:rsidRPr="00F37955">
        <w:rPr>
          <w:rFonts w:hint="eastAsia"/>
          <w:sz w:val="22"/>
        </w:rPr>
        <w:t>比如</w:t>
      </w:r>
      <w:proofErr w:type="gramStart"/>
      <w:r w:rsidRPr="00F37955">
        <w:rPr>
          <w:rFonts w:hint="eastAsia"/>
          <w:sz w:val="22"/>
        </w:rPr>
        <w:t>她帶葦鎵</w:t>
      </w:r>
      <w:proofErr w:type="gramEnd"/>
      <w:r w:rsidRPr="00F37955">
        <w:rPr>
          <w:rFonts w:hint="eastAsia"/>
          <w:sz w:val="22"/>
        </w:rPr>
        <w:t>加入基金會所舉辦的「天籟合唱班」，就鼓勵林承澤帶兒子去上課。一開始因為合唱班的家長多是媽媽，林承澤去了幾次就說：「下次</w:t>
      </w:r>
      <w:proofErr w:type="gramStart"/>
      <w:r w:rsidRPr="00F37955">
        <w:rPr>
          <w:rFonts w:hint="eastAsia"/>
          <w:sz w:val="22"/>
        </w:rPr>
        <w:t>可以妳帶他</w:t>
      </w:r>
      <w:proofErr w:type="gramEnd"/>
      <w:r w:rsidRPr="00F37955">
        <w:rPr>
          <w:rFonts w:hint="eastAsia"/>
          <w:sz w:val="22"/>
        </w:rPr>
        <w:t>去就好嗎？」但是楊鳳娥就會跟他說：「你要跟你兒子培養相同的興趣啊！」然後也會</w:t>
      </w:r>
      <w:proofErr w:type="gramStart"/>
      <w:r w:rsidRPr="00F37955">
        <w:rPr>
          <w:rFonts w:hint="eastAsia"/>
          <w:sz w:val="22"/>
        </w:rPr>
        <w:t>要葦鎵拉</w:t>
      </w:r>
      <w:proofErr w:type="gramEnd"/>
      <w:r w:rsidRPr="00F37955">
        <w:rPr>
          <w:rFonts w:hint="eastAsia"/>
          <w:sz w:val="22"/>
        </w:rPr>
        <w:t>著爸爸一起去。</w:t>
      </w:r>
    </w:p>
    <w:p w:rsidR="00C10747" w:rsidRPr="00F37955" w:rsidRDefault="00C10747" w:rsidP="00C10747">
      <w:pPr>
        <w:spacing w:line="400" w:lineRule="exact"/>
        <w:jc w:val="both"/>
        <w:rPr>
          <w:sz w:val="22"/>
        </w:rPr>
      </w:pPr>
      <w:r w:rsidRPr="00F37955">
        <w:rPr>
          <w:rFonts w:hint="eastAsia"/>
          <w:sz w:val="22"/>
        </w:rPr>
        <w:t xml:space="preserve">    </w:t>
      </w:r>
      <w:r w:rsidRPr="00F37955">
        <w:rPr>
          <w:rFonts w:hint="eastAsia"/>
          <w:sz w:val="22"/>
        </w:rPr>
        <w:t>相識那麼久，楊鳳娥怎會不知道先生的罩門？「我先生</w:t>
      </w:r>
      <w:proofErr w:type="gramStart"/>
      <w:r w:rsidRPr="00F37955">
        <w:rPr>
          <w:rFonts w:hint="eastAsia"/>
          <w:sz w:val="22"/>
        </w:rPr>
        <w:t>非常愛葦鎵</w:t>
      </w:r>
      <w:proofErr w:type="gramEnd"/>
      <w:r w:rsidRPr="00F37955">
        <w:rPr>
          <w:rFonts w:hint="eastAsia"/>
          <w:sz w:val="22"/>
        </w:rPr>
        <w:t>，只要葦鎵說什麼，他就會去做。」她笑說：「後來</w:t>
      </w:r>
      <w:proofErr w:type="gramStart"/>
      <w:r w:rsidRPr="00F37955">
        <w:rPr>
          <w:rFonts w:hint="eastAsia"/>
          <w:sz w:val="22"/>
        </w:rPr>
        <w:t>帶葦鎵去</w:t>
      </w:r>
      <w:proofErr w:type="gramEnd"/>
      <w:r w:rsidRPr="00F37955">
        <w:rPr>
          <w:rFonts w:hint="eastAsia"/>
          <w:sz w:val="22"/>
        </w:rPr>
        <w:t>合唱班上課成為理所當然，每次去上課途中，我們就會聽合唱班教的歌曲，葦鎵不會唱，老師就教他很多動作，他在車上就會表演給我們看。」</w:t>
      </w:r>
    </w:p>
    <w:p w:rsidR="00C10747" w:rsidRPr="00F37955" w:rsidRDefault="00C10747" w:rsidP="00C10747">
      <w:pPr>
        <w:spacing w:line="400" w:lineRule="exact"/>
        <w:jc w:val="both"/>
        <w:rPr>
          <w:sz w:val="22"/>
        </w:rPr>
      </w:pPr>
      <w:r w:rsidRPr="00F37955">
        <w:rPr>
          <w:rFonts w:hint="eastAsia"/>
          <w:sz w:val="22"/>
        </w:rPr>
        <w:lastRenderedPageBreak/>
        <w:t xml:space="preserve">    </w:t>
      </w:r>
      <w:r w:rsidRPr="00F37955">
        <w:rPr>
          <w:rFonts w:hint="eastAsia"/>
          <w:sz w:val="22"/>
        </w:rPr>
        <w:t>後來，合唱班舉辦一年一度的成果</w:t>
      </w:r>
      <w:r w:rsidR="000530E6">
        <w:rPr>
          <w:rFonts w:hint="eastAsia"/>
          <w:sz w:val="22"/>
        </w:rPr>
        <w:t>發表會，那天夫妻倆坐在台下惴惴不安，擔心怕生</w:t>
      </w:r>
      <w:proofErr w:type="gramStart"/>
      <w:r w:rsidR="000530E6">
        <w:rPr>
          <w:rFonts w:hint="eastAsia"/>
          <w:sz w:val="22"/>
        </w:rPr>
        <w:t>的葦鎵會</w:t>
      </w:r>
      <w:proofErr w:type="gramEnd"/>
      <w:r w:rsidR="000530E6">
        <w:rPr>
          <w:rFonts w:hint="eastAsia"/>
          <w:sz w:val="22"/>
        </w:rPr>
        <w:t>嚇得不敢上台</w:t>
      </w:r>
      <w:r w:rsidRPr="00F37955">
        <w:rPr>
          <w:rFonts w:hint="eastAsia"/>
          <w:sz w:val="22"/>
        </w:rPr>
        <w:t>、</w:t>
      </w:r>
      <w:proofErr w:type="gramStart"/>
      <w:r w:rsidRPr="00F37955">
        <w:rPr>
          <w:rFonts w:hint="eastAsia"/>
          <w:sz w:val="22"/>
        </w:rPr>
        <w:t>或者楞</w:t>
      </w:r>
      <w:proofErr w:type="gramEnd"/>
      <w:r w:rsidRPr="00F37955">
        <w:rPr>
          <w:rFonts w:hint="eastAsia"/>
          <w:sz w:val="22"/>
        </w:rPr>
        <w:t>在台上不知所措，「可是那天葦鎵</w:t>
      </w:r>
      <w:proofErr w:type="gramStart"/>
      <w:r w:rsidRPr="00F37955">
        <w:rPr>
          <w:rFonts w:hint="eastAsia"/>
          <w:sz w:val="22"/>
        </w:rPr>
        <w:t>表現得棒極了</w:t>
      </w:r>
      <w:proofErr w:type="gramEnd"/>
      <w:r w:rsidRPr="00F37955">
        <w:rPr>
          <w:rFonts w:hint="eastAsia"/>
          <w:sz w:val="22"/>
        </w:rPr>
        <w:t>！我們都很感動，爸爸也從這過程中看見</w:t>
      </w:r>
      <w:proofErr w:type="gramStart"/>
      <w:r w:rsidRPr="00F37955">
        <w:rPr>
          <w:rFonts w:hint="eastAsia"/>
          <w:sz w:val="22"/>
        </w:rPr>
        <w:t>葦鎵是可以</w:t>
      </w:r>
      <w:proofErr w:type="gramEnd"/>
      <w:r w:rsidRPr="00F37955">
        <w:rPr>
          <w:rFonts w:hint="eastAsia"/>
          <w:sz w:val="22"/>
        </w:rPr>
        <w:t>進步的。」</w:t>
      </w:r>
    </w:p>
    <w:p w:rsidR="00C10747" w:rsidRPr="00F37955" w:rsidRDefault="00C10747" w:rsidP="00C10747">
      <w:pPr>
        <w:spacing w:line="400" w:lineRule="exact"/>
        <w:jc w:val="both"/>
        <w:rPr>
          <w:sz w:val="22"/>
        </w:rPr>
      </w:pPr>
      <w:r w:rsidRPr="00F37955">
        <w:rPr>
          <w:rFonts w:hint="eastAsia"/>
          <w:sz w:val="22"/>
        </w:rPr>
        <w:t xml:space="preserve">    </w:t>
      </w:r>
      <w:r w:rsidRPr="00F37955">
        <w:rPr>
          <w:rFonts w:hint="eastAsia"/>
          <w:sz w:val="22"/>
        </w:rPr>
        <w:t>如今，照顧葦鎵不再只是楊鳳娥的責任，林承澤</w:t>
      </w:r>
      <w:r w:rsidR="00F37955" w:rsidRPr="00F37955">
        <w:rPr>
          <w:rFonts w:hint="eastAsia"/>
          <w:sz w:val="22"/>
        </w:rPr>
        <w:t>不再逃避，</w:t>
      </w:r>
      <w:r w:rsidRPr="00F37955">
        <w:rPr>
          <w:rFonts w:hint="eastAsia"/>
          <w:sz w:val="22"/>
        </w:rPr>
        <w:t>也成為</w:t>
      </w:r>
      <w:r w:rsidR="00F37955" w:rsidRPr="00F37955">
        <w:rPr>
          <w:rFonts w:hint="eastAsia"/>
          <w:sz w:val="22"/>
        </w:rPr>
        <w:t>這個家庭的</w:t>
      </w:r>
      <w:r w:rsidRPr="00F37955">
        <w:rPr>
          <w:rFonts w:hint="eastAsia"/>
          <w:sz w:val="22"/>
        </w:rPr>
        <w:t>生命共同體。</w:t>
      </w:r>
    </w:p>
    <w:p w:rsidR="00F37955" w:rsidRDefault="00F37955" w:rsidP="000958C4">
      <w:pPr>
        <w:spacing w:line="400" w:lineRule="exact"/>
        <w:jc w:val="both"/>
        <w:rPr>
          <w:sz w:val="22"/>
        </w:rPr>
      </w:pPr>
      <w:r w:rsidRPr="00F37955">
        <w:rPr>
          <w:sz w:val="22"/>
        </w:rPr>
        <w:t xml:space="preserve">    </w:t>
      </w:r>
      <w:r w:rsidRPr="00F37955">
        <w:rPr>
          <w:sz w:val="22"/>
        </w:rPr>
        <w:t>今年母親節，罕病基金會與國際沙龍業者肯</w:t>
      </w:r>
      <w:proofErr w:type="gramStart"/>
      <w:r w:rsidRPr="00F37955">
        <w:rPr>
          <w:sz w:val="22"/>
        </w:rPr>
        <w:t>邦</w:t>
      </w:r>
      <w:proofErr w:type="gramEnd"/>
      <w:r w:rsidRPr="00F37955">
        <w:rPr>
          <w:sz w:val="22"/>
        </w:rPr>
        <w:t>國際股份有限公司</w:t>
      </w:r>
      <w:r>
        <w:rPr>
          <w:sz w:val="22"/>
        </w:rPr>
        <w:t>合作舉行母親節造型大賽，楊鳳娥是受邀的六位媽媽之一，她又興奮又期待，直說自己已經很久沒有好好打扮了。</w:t>
      </w:r>
    </w:p>
    <w:p w:rsidR="000958C4" w:rsidRPr="00F37955" w:rsidRDefault="00F37955" w:rsidP="000958C4">
      <w:pPr>
        <w:spacing w:line="400" w:lineRule="exact"/>
        <w:jc w:val="both"/>
        <w:rPr>
          <w:sz w:val="22"/>
        </w:rPr>
      </w:pPr>
      <w:r>
        <w:rPr>
          <w:rFonts w:hint="eastAsia"/>
          <w:sz w:val="22"/>
        </w:rPr>
        <w:t xml:space="preserve">    </w:t>
      </w:r>
      <w:r>
        <w:rPr>
          <w:rFonts w:hint="eastAsia"/>
          <w:sz w:val="22"/>
        </w:rPr>
        <w:t>「</w:t>
      </w:r>
      <w:proofErr w:type="gramStart"/>
      <w:r>
        <w:rPr>
          <w:rFonts w:hint="eastAsia"/>
          <w:sz w:val="22"/>
        </w:rPr>
        <w:t>生葦鎵</w:t>
      </w:r>
      <w:proofErr w:type="gramEnd"/>
      <w:r>
        <w:rPr>
          <w:rFonts w:hint="eastAsia"/>
          <w:sz w:val="22"/>
        </w:rPr>
        <w:t>之前，我出門一定會化妝，服裝也會精心搭配，隱形眼鏡跟高跟鞋也是必備的。」直言打扮就是女生的權力，楊鳳娥卻在孩子出生之後，不得不犧牲這項與生俱來的權力，「當時常跑醫院</w:t>
      </w:r>
      <w:r w:rsidR="000530E6">
        <w:rPr>
          <w:rFonts w:hint="eastAsia"/>
          <w:sz w:val="22"/>
        </w:rPr>
        <w:t>，還要四處去上課，我永遠是一條牛仔褲打遍天下，衣服愈簡單愈好，</w:t>
      </w:r>
      <w:proofErr w:type="gramStart"/>
      <w:r w:rsidR="000530E6">
        <w:rPr>
          <w:rFonts w:hint="eastAsia"/>
          <w:sz w:val="22"/>
        </w:rPr>
        <w:t>揹</w:t>
      </w:r>
      <w:proofErr w:type="gramEnd"/>
      <w:r>
        <w:rPr>
          <w:rFonts w:hint="eastAsia"/>
          <w:sz w:val="22"/>
        </w:rPr>
        <w:t>上斜肩包包，把頭髮全部</w:t>
      </w:r>
      <w:proofErr w:type="gramStart"/>
      <w:r>
        <w:rPr>
          <w:rFonts w:hint="eastAsia"/>
          <w:sz w:val="22"/>
        </w:rPr>
        <w:t>紮</w:t>
      </w:r>
      <w:proofErr w:type="gramEnd"/>
      <w:r>
        <w:rPr>
          <w:rFonts w:hint="eastAsia"/>
          <w:sz w:val="22"/>
        </w:rPr>
        <w:t>起來就出門了，</w:t>
      </w:r>
      <w:proofErr w:type="gramStart"/>
      <w:r>
        <w:rPr>
          <w:rFonts w:hint="eastAsia"/>
          <w:sz w:val="22"/>
        </w:rPr>
        <w:t>化妝跟戴隱形眼鏡</w:t>
      </w:r>
      <w:proofErr w:type="gramEnd"/>
      <w:r>
        <w:rPr>
          <w:rFonts w:hint="eastAsia"/>
          <w:sz w:val="22"/>
        </w:rPr>
        <w:t>根本是不可能的。」</w:t>
      </w:r>
      <w:r w:rsidR="00693E9B" w:rsidRPr="00F37955">
        <w:rPr>
          <w:rFonts w:ascii="新細明體" w:eastAsia="新細明體" w:hAnsi="新細明體" w:cs="新細明體"/>
          <w:noProof/>
          <w:kern w:val="0"/>
          <w:sz w:val="22"/>
        </w:rPr>
        <w:drawing>
          <wp:anchor distT="0" distB="0" distL="114300" distR="114300" simplePos="0" relativeHeight="251660288" behindDoc="0" locked="0" layoutInCell="1" allowOverlap="1" wp14:anchorId="055984CD" wp14:editId="564851F0">
            <wp:simplePos x="0" y="0"/>
            <wp:positionH relativeFrom="column">
              <wp:posOffset>6943725</wp:posOffset>
            </wp:positionH>
            <wp:positionV relativeFrom="paragraph">
              <wp:posOffset>511175</wp:posOffset>
            </wp:positionV>
            <wp:extent cx="1590675" cy="1552575"/>
            <wp:effectExtent l="0" t="0" r="9525" b="9525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767" t="22221" r="8083" b="255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552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C4E1A" w:rsidRPr="00F37955" w:rsidRDefault="00F37955">
      <w:pPr>
        <w:rPr>
          <w:sz w:val="22"/>
        </w:rPr>
      </w:pPr>
      <w:r>
        <w:rPr>
          <w:sz w:val="22"/>
        </w:rPr>
        <w:t xml:space="preserve">    </w:t>
      </w:r>
      <w:r w:rsidR="006E34DF">
        <w:rPr>
          <w:sz w:val="22"/>
        </w:rPr>
        <w:t>這次的母親節活動，肯</w:t>
      </w:r>
      <w:proofErr w:type="gramStart"/>
      <w:r w:rsidR="006E34DF">
        <w:rPr>
          <w:sz w:val="22"/>
        </w:rPr>
        <w:t>邦</w:t>
      </w:r>
      <w:proofErr w:type="gramEnd"/>
      <w:r w:rsidR="006E34DF">
        <w:rPr>
          <w:sz w:val="22"/>
        </w:rPr>
        <w:t>國際</w:t>
      </w:r>
      <w:r w:rsidR="00DC66FF">
        <w:rPr>
          <w:sz w:val="22"/>
        </w:rPr>
        <w:t>為每位媽媽安排兩位</w:t>
      </w:r>
      <w:r w:rsidR="006E34DF">
        <w:rPr>
          <w:sz w:val="22"/>
        </w:rPr>
        <w:t>專業的設計師</w:t>
      </w:r>
      <w:r w:rsidR="00DC66FF">
        <w:rPr>
          <w:sz w:val="22"/>
        </w:rPr>
        <w:t>，替她們</w:t>
      </w:r>
      <w:r w:rsidR="006E34DF">
        <w:rPr>
          <w:sz w:val="22"/>
        </w:rPr>
        <w:t>做全身的造型，</w:t>
      </w:r>
      <w:r w:rsidR="00DC66FF">
        <w:rPr>
          <w:sz w:val="22"/>
        </w:rPr>
        <w:t>楊鳳娥開心的說：「期待那一天，我能重新找回年輕的自己。」</w:t>
      </w:r>
      <w:r w:rsidR="00693E9B" w:rsidRPr="00F37955">
        <w:rPr>
          <w:rFonts w:ascii="新細明體" w:eastAsia="新細明體" w:hAnsi="新細明體" w:cs="新細明體"/>
          <w:noProof/>
          <w:kern w:val="0"/>
          <w:sz w:val="22"/>
        </w:rPr>
        <w:drawing>
          <wp:anchor distT="0" distB="0" distL="114300" distR="114300" simplePos="0" relativeHeight="251662336" behindDoc="0" locked="0" layoutInCell="1" allowOverlap="1" wp14:anchorId="2F7C3722" wp14:editId="4B5BF01D">
            <wp:simplePos x="0" y="0"/>
            <wp:positionH relativeFrom="column">
              <wp:posOffset>7096125</wp:posOffset>
            </wp:positionH>
            <wp:positionV relativeFrom="paragraph">
              <wp:posOffset>409575</wp:posOffset>
            </wp:positionV>
            <wp:extent cx="1590675" cy="1552575"/>
            <wp:effectExtent l="0" t="0" r="9525" b="9525"/>
            <wp:wrapNone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767" t="22221" r="8083" b="255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552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C4E1A" w:rsidRPr="00F3795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235E" w:rsidRDefault="0052235E" w:rsidP="000958C4">
      <w:r>
        <w:separator/>
      </w:r>
    </w:p>
  </w:endnote>
  <w:endnote w:type="continuationSeparator" w:id="0">
    <w:p w:rsidR="0052235E" w:rsidRDefault="0052235E" w:rsidP="00095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235E" w:rsidRDefault="0052235E" w:rsidP="000958C4">
      <w:r>
        <w:separator/>
      </w:r>
    </w:p>
  </w:footnote>
  <w:footnote w:type="continuationSeparator" w:id="0">
    <w:p w:rsidR="0052235E" w:rsidRDefault="0052235E" w:rsidP="000958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015"/>
    <w:rsid w:val="000530E6"/>
    <w:rsid w:val="000958C4"/>
    <w:rsid w:val="000D051E"/>
    <w:rsid w:val="00160A27"/>
    <w:rsid w:val="003735E5"/>
    <w:rsid w:val="003D1BA9"/>
    <w:rsid w:val="003E1BA1"/>
    <w:rsid w:val="00486CA7"/>
    <w:rsid w:val="0052235E"/>
    <w:rsid w:val="00613B64"/>
    <w:rsid w:val="00693E9B"/>
    <w:rsid w:val="006B31DE"/>
    <w:rsid w:val="006E34DF"/>
    <w:rsid w:val="00AC4E1A"/>
    <w:rsid w:val="00AD2B3E"/>
    <w:rsid w:val="00B70015"/>
    <w:rsid w:val="00C10747"/>
    <w:rsid w:val="00DC66FF"/>
    <w:rsid w:val="00E73BFB"/>
    <w:rsid w:val="00F37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8C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58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958C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958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958C4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693E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693E9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8C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58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958C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958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958C4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693E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693E9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375</Words>
  <Characters>2139</Characters>
  <Application>Microsoft Office Word</Application>
  <DocSecurity>0</DocSecurity>
  <Lines>17</Lines>
  <Paragraphs>5</Paragraphs>
  <ScaleCrop>false</ScaleCrop>
  <Company/>
  <LinksUpToDate>false</LinksUpToDate>
  <CharactersWithSpaces>2509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凃心怡@活動公關組</dc:creator>
  <cp:keywords/>
  <dc:description/>
  <cp:lastModifiedBy>凃心怡@活動公關組</cp:lastModifiedBy>
  <cp:revision>3</cp:revision>
  <dcterms:created xsi:type="dcterms:W3CDTF">2015-05-06T07:59:00Z</dcterms:created>
  <dcterms:modified xsi:type="dcterms:W3CDTF">2015-05-06T10:59:00Z</dcterms:modified>
</cp:coreProperties>
</file>