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B7" w:rsidRDefault="007256B7" w:rsidP="00D32F39">
      <w:pPr>
        <w:rPr>
          <w:b/>
        </w:rPr>
      </w:pPr>
      <w:r>
        <w:rPr>
          <w:rFonts w:ascii="細明體" w:eastAsia="細明體" w:hAnsi="細明體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B92FDB4" wp14:editId="111BB3B1">
            <wp:simplePos x="0" y="0"/>
            <wp:positionH relativeFrom="column">
              <wp:posOffset>4575810</wp:posOffset>
            </wp:positionH>
            <wp:positionV relativeFrom="paragraph">
              <wp:posOffset>-630555</wp:posOffset>
            </wp:positionV>
            <wp:extent cx="1214120" cy="1628775"/>
            <wp:effectExtent l="0" t="0" r="5080" b="9525"/>
            <wp:wrapTight wrapText="bothSides">
              <wp:wrapPolygon edited="0">
                <wp:start x="0" y="0"/>
                <wp:lineTo x="0" y="21474"/>
                <wp:lineTo x="21351" y="21474"/>
                <wp:lineTo x="2135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23C" w:rsidRPr="0048223C">
        <w:rPr>
          <w:rFonts w:hint="eastAsia"/>
          <w:b/>
        </w:rPr>
        <w:t>人若知足</w:t>
      </w:r>
      <w:r w:rsidR="0048223C" w:rsidRPr="0048223C">
        <w:rPr>
          <w:rFonts w:hint="eastAsia"/>
          <w:b/>
        </w:rPr>
        <w:t xml:space="preserve"> </w:t>
      </w:r>
      <w:r w:rsidR="0048223C" w:rsidRPr="0048223C">
        <w:rPr>
          <w:rFonts w:hint="eastAsia"/>
          <w:b/>
        </w:rPr>
        <w:t>自然就幸福</w:t>
      </w:r>
    </w:p>
    <w:p w:rsidR="007256B7" w:rsidRPr="007256B7" w:rsidRDefault="007256B7" w:rsidP="007256B7">
      <w:pPr>
        <w:spacing w:line="400" w:lineRule="exact"/>
        <w:ind w:right="480"/>
        <w:rPr>
          <w:rFonts w:ascii="細明體" w:eastAsia="細明體" w:hAnsi="細明體" w:cs="Times New Roman"/>
          <w:szCs w:val="24"/>
        </w:rPr>
      </w:pPr>
      <w:r w:rsidRPr="007256B7">
        <w:rPr>
          <w:rFonts w:ascii="細明體" w:eastAsia="細明體" w:hAnsi="細明體" w:cs="Times New Roman" w:hint="eastAsia"/>
          <w:szCs w:val="24"/>
        </w:rPr>
        <w:t>得獎者：劉霈蓉／</w:t>
      </w:r>
      <w:r w:rsidR="006C1191">
        <w:rPr>
          <w:rFonts w:ascii="細明體" w:eastAsia="細明體" w:hAnsi="細明體" w:cs="Times New Roman" w:hint="eastAsia"/>
          <w:szCs w:val="24"/>
        </w:rPr>
        <w:t>47</w:t>
      </w:r>
      <w:bookmarkStart w:id="0" w:name="_GoBack"/>
      <w:bookmarkEnd w:id="0"/>
      <w:r w:rsidRPr="007256B7">
        <w:rPr>
          <w:rFonts w:ascii="細明體" w:eastAsia="細明體" w:hAnsi="細明體" w:cs="Times New Roman" w:hint="eastAsia"/>
          <w:szCs w:val="24"/>
        </w:rPr>
        <w:t xml:space="preserve">歲                  </w:t>
      </w:r>
    </w:p>
    <w:p w:rsidR="007256B7" w:rsidRPr="007256B7" w:rsidRDefault="007256B7" w:rsidP="007256B7">
      <w:pPr>
        <w:spacing w:line="400" w:lineRule="exact"/>
        <w:ind w:right="480"/>
        <w:rPr>
          <w:rFonts w:ascii="細明體" w:eastAsia="細明體" w:hAnsi="細明體" w:cs="Times New Roman"/>
          <w:szCs w:val="24"/>
        </w:rPr>
      </w:pPr>
      <w:r w:rsidRPr="007256B7">
        <w:rPr>
          <w:rFonts w:ascii="細明體" w:eastAsia="細明體" w:hAnsi="細明體" w:cs="Times New Roman" w:hint="eastAsia"/>
          <w:szCs w:val="24"/>
        </w:rPr>
        <w:t>獎項：</w:t>
      </w:r>
      <w:r>
        <w:rPr>
          <w:rFonts w:ascii="細明體" w:eastAsia="細明體" w:hAnsi="細明體" w:cs="Times New Roman" w:hint="eastAsia"/>
          <w:szCs w:val="24"/>
        </w:rPr>
        <w:t>病友進修助學金</w:t>
      </w:r>
    </w:p>
    <w:p w:rsidR="007256B7" w:rsidRDefault="007256B7" w:rsidP="007256B7">
      <w:pPr>
        <w:pBdr>
          <w:bottom w:val="double" w:sz="6" w:space="1" w:color="auto"/>
        </w:pBdr>
        <w:spacing w:line="400" w:lineRule="exact"/>
        <w:ind w:right="480"/>
        <w:rPr>
          <w:rFonts w:ascii="細明體" w:eastAsia="細明體" w:hAnsi="細明體" w:cs="Times New Roman"/>
          <w:szCs w:val="24"/>
        </w:rPr>
      </w:pPr>
      <w:r w:rsidRPr="007256B7">
        <w:rPr>
          <w:rFonts w:ascii="細明體" w:eastAsia="細明體" w:hAnsi="細明體" w:cs="Times New Roman" w:hint="eastAsia"/>
          <w:szCs w:val="24"/>
        </w:rPr>
        <w:t>疾病名稱：</w:t>
      </w:r>
      <w:proofErr w:type="gramStart"/>
      <w:r w:rsidRPr="007256B7">
        <w:rPr>
          <w:rFonts w:ascii="細明體" w:eastAsia="細明體" w:hAnsi="細明體" w:cs="Times New Roman" w:hint="eastAsia"/>
          <w:szCs w:val="24"/>
        </w:rPr>
        <w:t>馬凡氏</w:t>
      </w:r>
      <w:proofErr w:type="gramEnd"/>
      <w:r w:rsidRPr="007256B7">
        <w:rPr>
          <w:rFonts w:ascii="細明體" w:eastAsia="細明體" w:hAnsi="細明體" w:cs="Times New Roman" w:hint="eastAsia"/>
          <w:szCs w:val="24"/>
        </w:rPr>
        <w:t>症候群</w:t>
      </w:r>
    </w:p>
    <w:p w:rsidR="007256B7" w:rsidRPr="007256B7" w:rsidRDefault="007256B7" w:rsidP="007256B7">
      <w:pPr>
        <w:pBdr>
          <w:bottom w:val="double" w:sz="6" w:space="1" w:color="auto"/>
        </w:pBdr>
        <w:spacing w:line="400" w:lineRule="exact"/>
        <w:ind w:right="480"/>
        <w:rPr>
          <w:rFonts w:ascii="細明體" w:eastAsia="細明體" w:hAnsi="細明體" w:cs="Times New Roman"/>
          <w:szCs w:val="24"/>
        </w:rPr>
      </w:pPr>
    </w:p>
    <w:p w:rsidR="002436F2" w:rsidRPr="0048223C" w:rsidRDefault="002436F2" w:rsidP="00D32F39">
      <w:pPr>
        <w:rPr>
          <w:b/>
        </w:rPr>
      </w:pPr>
    </w:p>
    <w:p w:rsidR="00D32F39" w:rsidRDefault="00D32F39" w:rsidP="00D32F39">
      <w:pPr>
        <w:jc w:val="both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霈</w:t>
      </w:r>
      <w:proofErr w:type="gramEnd"/>
      <w:r>
        <w:rPr>
          <w:rFonts w:hint="eastAsia"/>
        </w:rPr>
        <w:t>蓉在家中排行老大，從年輕</w:t>
      </w:r>
      <w:proofErr w:type="gramStart"/>
      <w:r>
        <w:rPr>
          <w:rFonts w:hint="eastAsia"/>
        </w:rPr>
        <w:t>時就兼</w:t>
      </w:r>
      <w:r w:rsidR="0048223C">
        <w:rPr>
          <w:rFonts w:hint="eastAsia"/>
        </w:rPr>
        <w:t>代</w:t>
      </w:r>
      <w:proofErr w:type="gramEnd"/>
      <w:r w:rsidR="0048223C">
        <w:rPr>
          <w:rFonts w:hint="eastAsia"/>
        </w:rPr>
        <w:t>母職半工半讀維持家計，坎坷成長過程她卻只記得感恩，更感謝這輩子最疼愛、最照顧她的老公。</w:t>
      </w:r>
      <w:proofErr w:type="gramStart"/>
      <w:r w:rsidR="0048223C">
        <w:rPr>
          <w:rFonts w:hint="eastAsia"/>
        </w:rPr>
        <w:t>霈</w:t>
      </w:r>
      <w:proofErr w:type="gramEnd"/>
      <w:r w:rsidR="0048223C">
        <w:rPr>
          <w:rFonts w:hint="eastAsia"/>
        </w:rPr>
        <w:t>蓉說：「沒有他，就沒有今天的我。」</w:t>
      </w:r>
      <w:r w:rsidR="0048223C">
        <w:rPr>
          <w:rFonts w:hint="eastAsia"/>
        </w:rPr>
        <w:t>28</w:t>
      </w:r>
      <w:r w:rsidR="0048223C">
        <w:rPr>
          <w:rFonts w:hint="eastAsia"/>
        </w:rPr>
        <w:t>歲時，突然被「</w:t>
      </w:r>
      <w:proofErr w:type="gramStart"/>
      <w:r w:rsidR="0048223C">
        <w:rPr>
          <w:rFonts w:hint="eastAsia"/>
        </w:rPr>
        <w:t>馬凡氏</w:t>
      </w:r>
      <w:proofErr w:type="gramEnd"/>
      <w:r w:rsidR="0048223C">
        <w:rPr>
          <w:rFonts w:hint="eastAsia"/>
        </w:rPr>
        <w:t>症」這個病魔找上，呼吸急促連飲水吞嚥都有困難，最後心臟嚴重衰竭不得不動手術，樂觀的她</w:t>
      </w:r>
      <w:proofErr w:type="gramStart"/>
      <w:r w:rsidR="0048223C">
        <w:rPr>
          <w:rFonts w:hint="eastAsia"/>
        </w:rPr>
        <w:t>竟笑說</w:t>
      </w:r>
      <w:proofErr w:type="gramEnd"/>
      <w:r w:rsidR="0048223C">
        <w:rPr>
          <w:rFonts w:hint="eastAsia"/>
        </w:rPr>
        <w:t>：「因為『開心』手術，所以從此成為『開心』俱樂部一員。」實在令人佩服，當</w:t>
      </w:r>
      <w:r>
        <w:rPr>
          <w:rFonts w:hint="eastAsia"/>
        </w:rPr>
        <w:t>時醫院無法確診，頓時覺得人生無常，從此要把每天都當成最後一天微笑</w:t>
      </w:r>
      <w:r w:rsidR="0048223C">
        <w:rPr>
          <w:rFonts w:hint="eastAsia"/>
        </w:rPr>
        <w:t>度過。發病後半年，因感覺從小自社會中受惠良多，於是開始了志工生涯，公會、國稅局、稅務局、市政府商業課、職業工會、ＹＭＣＡ社區委員、學校，處處有她的身影，接觸不同特質的</w:t>
      </w:r>
      <w:r>
        <w:rPr>
          <w:rFonts w:hint="eastAsia"/>
        </w:rPr>
        <w:t>人，讓她體會到包容別人才能自我成長，有能力付出的人才是最幸福的。</w:t>
      </w:r>
    </w:p>
    <w:p w:rsidR="0048223C" w:rsidRDefault="0048223C" w:rsidP="0048223C">
      <w:r>
        <w:rPr>
          <w:rFonts w:hint="eastAsia"/>
        </w:rPr>
        <w:t xml:space="preserve">　　４４歲時，上帝再度和她開了玩笑，心臟血管再度剥離，緊急送醫時主動脈已破裂，立刻進行長達１４小時的搶救手術，隨後在加護病房３５天多次病危通知，讓老公和小孩天天處在備戰的狀態。插管、呼吸器、葉克膜等急救設備讓她痛不欲生，但親朋好友的聲聲呼喚，心愛的老公與兒女緊握著的手久久不放，讓原本失去求生意志的她猛然驚醒，告訴自己無論如何一定要活下去！當時生命跡象非常不穩定，插管、拔管、呼吸器，葉克膜一週就換了三套，但不管身體有多痛，總在心裡告訴自己要拼命地呼吸，最後在醫療團隊盡心醫治終於保住性命，但因血管破裂造成血栓以致脊髓損傷，從此下半身動彈不得。</w:t>
      </w:r>
    </w:p>
    <w:p w:rsidR="0048223C" w:rsidRDefault="0048223C" w:rsidP="0048223C">
      <w:pPr>
        <w:ind w:firstLine="480"/>
      </w:pPr>
      <w:r>
        <w:rPr>
          <w:rFonts w:hint="eastAsia"/>
        </w:rPr>
        <w:t>因為馬凡氏症乃遺傳疾病，住院期間一雙兒女進行檢查，兒子竟也遭遇相同命運且在當時主動脈已腫大須盡快手術。一想到兒</w:t>
      </w:r>
      <w:r w:rsidR="00D32F39">
        <w:rPr>
          <w:rFonts w:hint="eastAsia"/>
        </w:rPr>
        <w:t>子自小體弱，動過漏斗胸及氣胸等手術，現在又要動這麼大的手術</w:t>
      </w:r>
      <w:r>
        <w:rPr>
          <w:rFonts w:hint="eastAsia"/>
        </w:rPr>
        <w:t>，霈蓉自責不已，兒子卻說：「媽媽千萬別這樣想，能當您的兒子很幸福。」雖然母子二人飽受病痛折磨，兒女卻超齡懂事又孝順，還有疼愛自己的老公及公婆，這一切都讓她覺得自己好幸福，雖然腳不能行走，但坐著輪椅同樣可以做想做的事。</w:t>
      </w:r>
      <w:r w:rsidR="00DA7E25">
        <w:rPr>
          <w:rFonts w:hint="eastAsia"/>
        </w:rPr>
        <w:t>從事記帳報稅業務工作的他，沒有被病魔打倒，</w:t>
      </w:r>
      <w:r>
        <w:rPr>
          <w:rFonts w:hint="eastAsia"/>
        </w:rPr>
        <w:t>不畏身體不便參與稅務進修課程幾乎不缺席，如此積極進取是同業的典範，更是同為罕病病友們的驕傲。</w:t>
      </w:r>
    </w:p>
    <w:p w:rsidR="002A6A86" w:rsidRDefault="0048223C" w:rsidP="0048223C">
      <w:pPr>
        <w:ind w:firstLine="480"/>
      </w:pPr>
      <w:r>
        <w:rPr>
          <w:rFonts w:hint="eastAsia"/>
        </w:rPr>
        <w:t>生命總要經過風雨，有歡笑與淚水，才能更加體會活著的珍貴，一路走來霈蓉的人生就像在洗三溫暖，卻因罕病讓她更懂得珍惜。</w:t>
      </w:r>
    </w:p>
    <w:p w:rsidR="002A6A86" w:rsidRDefault="002A6A86" w:rsidP="002A6A86"/>
    <w:p w:rsidR="002A6A86" w:rsidRPr="002436F2" w:rsidRDefault="002436F2" w:rsidP="002A6A86">
      <w:pPr>
        <w:rPr>
          <w:rFonts w:ascii="標楷體" w:eastAsia="標楷體" w:hAnsi="標楷體"/>
        </w:rPr>
      </w:pPr>
      <w:r w:rsidRPr="002436F2">
        <w:rPr>
          <w:rFonts w:ascii="標楷體" w:eastAsia="標楷體" w:hAnsi="標楷體" w:hint="eastAsia"/>
        </w:rPr>
        <w:t>【病友進修助學金】</w:t>
      </w:r>
    </w:p>
    <w:p w:rsidR="00967B92" w:rsidRPr="00967B92" w:rsidRDefault="00967B92" w:rsidP="00967B92">
      <w:pPr>
        <w:rPr>
          <w:rFonts w:ascii="標楷體" w:eastAsia="標楷體" w:hAnsi="標楷體"/>
        </w:rPr>
      </w:pPr>
      <w:r w:rsidRPr="00967B92">
        <w:rPr>
          <w:rFonts w:ascii="標楷體" w:eastAsia="標楷體" w:hAnsi="標楷體" w:hint="eastAsia"/>
        </w:rPr>
        <w:t>◎ 資格：於101年9月1日至102年8月31日</w:t>
      </w:r>
      <w:proofErr w:type="gramStart"/>
      <w:r w:rsidRPr="00967B92">
        <w:rPr>
          <w:rFonts w:ascii="標楷體" w:eastAsia="標楷體" w:hAnsi="標楷體" w:hint="eastAsia"/>
        </w:rPr>
        <w:t>期間，</w:t>
      </w:r>
      <w:proofErr w:type="gramEnd"/>
      <w:r w:rsidRPr="00967B92">
        <w:rPr>
          <w:rFonts w:ascii="標楷體" w:eastAsia="標楷體" w:hAnsi="標楷體" w:hint="eastAsia"/>
        </w:rPr>
        <w:t>曾研習工作相關之進修課程、職業訓練或升學及國家考試補習之進修者。</w:t>
      </w:r>
    </w:p>
    <w:p w:rsidR="00967B92" w:rsidRPr="00967B92" w:rsidRDefault="00967B92" w:rsidP="00967B92">
      <w:pPr>
        <w:rPr>
          <w:rFonts w:ascii="標楷體" w:eastAsia="標楷體" w:hAnsi="標楷體"/>
        </w:rPr>
      </w:pPr>
      <w:r w:rsidRPr="00967B92">
        <w:rPr>
          <w:rFonts w:ascii="標楷體" w:eastAsia="標楷體" w:hAnsi="標楷體" w:hint="eastAsia"/>
        </w:rPr>
        <w:t>◎ 名額</w:t>
      </w:r>
      <w:r>
        <w:rPr>
          <w:rFonts w:ascii="標楷體" w:eastAsia="標楷體" w:hAnsi="標楷體" w:hint="eastAsia"/>
        </w:rPr>
        <w:t>／獎金</w:t>
      </w:r>
      <w:r w:rsidRPr="00967B92">
        <w:rPr>
          <w:rFonts w:ascii="標楷體" w:eastAsia="標楷體" w:hAnsi="標楷體" w:hint="eastAsia"/>
        </w:rPr>
        <w:t>：共計10名，每名可獲頒獎狀一紙，助學金5,000元。</w:t>
      </w:r>
    </w:p>
    <w:sectPr w:rsidR="00967B92" w:rsidRPr="00967B92" w:rsidSect="00A63A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92" w:rsidRDefault="00967B92" w:rsidP="00967B92">
      <w:r>
        <w:separator/>
      </w:r>
    </w:p>
  </w:endnote>
  <w:endnote w:type="continuationSeparator" w:id="0">
    <w:p w:rsidR="00967B92" w:rsidRDefault="00967B92" w:rsidP="0096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92" w:rsidRDefault="00967B92" w:rsidP="00967B92">
      <w:r>
        <w:separator/>
      </w:r>
    </w:p>
  </w:footnote>
  <w:footnote w:type="continuationSeparator" w:id="0">
    <w:p w:rsidR="00967B92" w:rsidRDefault="00967B92" w:rsidP="0096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46CC"/>
    <w:multiLevelType w:val="hybridMultilevel"/>
    <w:tmpl w:val="628854DA"/>
    <w:lvl w:ilvl="0" w:tplc="5352C93E">
      <w:start w:val="1"/>
      <w:numFmt w:val="bullet"/>
      <w:lvlText w:val="◎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86"/>
    <w:rsid w:val="002436F2"/>
    <w:rsid w:val="002A6A86"/>
    <w:rsid w:val="0048223C"/>
    <w:rsid w:val="006C1191"/>
    <w:rsid w:val="007256B7"/>
    <w:rsid w:val="00771DCC"/>
    <w:rsid w:val="00967B92"/>
    <w:rsid w:val="00A63AEB"/>
    <w:rsid w:val="00D32F39"/>
    <w:rsid w:val="00D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67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7B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7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7B9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5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56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67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7B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7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7B9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25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5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伍雪苹@研究企劃組</dc:creator>
  <cp:lastModifiedBy>Valued Acer Customer</cp:lastModifiedBy>
  <cp:revision>7</cp:revision>
  <dcterms:created xsi:type="dcterms:W3CDTF">2013-11-01T01:16:00Z</dcterms:created>
  <dcterms:modified xsi:type="dcterms:W3CDTF">2013-11-14T08:46:00Z</dcterms:modified>
</cp:coreProperties>
</file>